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4BA0E25F" w14:textId="77777777" w:rsidR="007F7C24" w:rsidRPr="007F7C24" w:rsidRDefault="007F7C24" w:rsidP="007F7C24">
      <w:pPr>
        <w:ind w:left="5670"/>
        <w:rPr>
          <w:rFonts w:eastAsia="Calibri"/>
          <w:sz w:val="22"/>
          <w:szCs w:val="22"/>
          <w:lang w:eastAsia="en-US"/>
        </w:rPr>
      </w:pPr>
      <w:r w:rsidRPr="007F7C24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76192D0D" w14:textId="77777777" w:rsidR="007F7C24" w:rsidRPr="007F7C24" w:rsidRDefault="007F7C24" w:rsidP="007F7C24">
      <w:pPr>
        <w:ind w:left="5670"/>
        <w:rPr>
          <w:rFonts w:eastAsia="Calibri"/>
          <w:sz w:val="22"/>
          <w:szCs w:val="22"/>
          <w:lang w:eastAsia="en-US"/>
        </w:rPr>
      </w:pPr>
      <w:r w:rsidRPr="007F7C24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3EE2440F" w:rsidR="00B10701" w:rsidRPr="00BE670E" w:rsidRDefault="007F7C24" w:rsidP="007F7C24">
      <w:pPr>
        <w:ind w:left="5670"/>
        <w:rPr>
          <w:rFonts w:eastAsia="Calibri"/>
          <w:sz w:val="22"/>
          <w:szCs w:val="22"/>
          <w:lang w:eastAsia="en-US"/>
        </w:rPr>
      </w:pPr>
      <w:r w:rsidRPr="007F7C24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6210AFB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7F7C24" w:rsidRPr="007F7C24">
        <w:rPr>
          <w:rFonts w:eastAsia="Calibri"/>
          <w:sz w:val="22"/>
          <w:szCs w:val="22"/>
          <w:lang w:eastAsia="en-US"/>
        </w:rPr>
        <w:t>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44CE05E8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7F7C24" w:rsidRPr="007F7C24">
        <w:rPr>
          <w:b/>
          <w:bCs/>
        </w:rPr>
        <w:t>задвижек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33FD86BB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F7C24" w:rsidRPr="007F7C24">
        <w:rPr>
          <w:rFonts w:eastAsia="Calibri"/>
          <w:sz w:val="22"/>
          <w:szCs w:val="22"/>
          <w:lang w:eastAsia="en-US"/>
        </w:rPr>
        <w:t>Поставка задвижек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20DA24F4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7F7C24" w:rsidRPr="007F7C24">
        <w:rPr>
          <w:rFonts w:eastAsia="Calibri"/>
          <w:sz w:val="21"/>
          <w:szCs w:val="21"/>
          <w:lang w:eastAsia="en-US"/>
        </w:rPr>
        <w:t>28.14.13.120</w:t>
      </w:r>
      <w:proofErr w:type="gramEnd"/>
      <w:r w:rsidR="007F7C24" w:rsidRPr="007F7C24">
        <w:rPr>
          <w:rFonts w:eastAsia="Calibri"/>
          <w:sz w:val="21"/>
          <w:szCs w:val="21"/>
          <w:lang w:eastAsia="en-US"/>
        </w:rPr>
        <w:t xml:space="preserve"> Задвижки</w:t>
      </w:r>
    </w:p>
    <w:p w14:paraId="5B13D613" w14:textId="535802C2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7F7C24" w:rsidRPr="007F7C24">
        <w:rPr>
          <w:rFonts w:eastAsia="Calibri"/>
          <w:bCs/>
          <w:sz w:val="21"/>
          <w:szCs w:val="21"/>
          <w:lang w:eastAsia="en-US"/>
        </w:rPr>
        <w:t>28.14 Производство арматуры трубопроводной (арматуры)</w:t>
      </w:r>
    </w:p>
    <w:p w14:paraId="23086FC5" w14:textId="35DD8EEA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7F7C24">
        <w:rPr>
          <w:rFonts w:eastAsia="Calibri"/>
          <w:b w:val="0"/>
          <w:sz w:val="22"/>
          <w:szCs w:val="22"/>
          <w:lang w:eastAsia="en-US"/>
        </w:rPr>
        <w:t>2</w:t>
      </w:r>
      <w:r w:rsidR="00037768" w:rsidRPr="00037768">
        <w:rPr>
          <w:rFonts w:eastAsia="Calibri"/>
          <w:b w:val="0"/>
          <w:sz w:val="22"/>
          <w:szCs w:val="22"/>
          <w:lang w:eastAsia="en-US"/>
        </w:rPr>
        <w:t xml:space="preserve"> штук</w:t>
      </w:r>
      <w:r w:rsidR="007F7C24">
        <w:rPr>
          <w:rFonts w:eastAsia="Calibri"/>
          <w:b w:val="0"/>
          <w:sz w:val="22"/>
          <w:szCs w:val="22"/>
          <w:lang w:eastAsia="en-US"/>
        </w:rPr>
        <w:t>и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286E9DDA" w14:textId="21AF3994" w:rsidR="00F51FE7" w:rsidRDefault="007F7C24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F7C24">
        <w:rPr>
          <w:sz w:val="22"/>
          <w:szCs w:val="22"/>
        </w:rPr>
        <w:t>Товар должен соответствовать ГОСТ 5762-2002 «Арматура трубопроводная промышленная. Задвижки на номинальное давление не более PN250.Общие технические условия».</w:t>
      </w:r>
    </w:p>
    <w:p w14:paraId="4CDFF779" w14:textId="0F436B0D"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715550A3" w14:textId="36680BFE" w:rsidR="00037768" w:rsidRPr="00037768" w:rsidRDefault="00037768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037768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7F7C24">
        <w:rPr>
          <w:b/>
          <w:bCs/>
          <w:sz w:val="22"/>
          <w:szCs w:val="22"/>
        </w:rPr>
        <w:t>624 793</w:t>
      </w:r>
      <w:r w:rsidRPr="00037768">
        <w:rPr>
          <w:b/>
          <w:bCs/>
          <w:sz w:val="22"/>
          <w:szCs w:val="22"/>
        </w:rPr>
        <w:t xml:space="preserve"> (</w:t>
      </w:r>
      <w:r w:rsidR="007F7C24">
        <w:rPr>
          <w:b/>
          <w:bCs/>
          <w:sz w:val="22"/>
          <w:szCs w:val="22"/>
        </w:rPr>
        <w:t>Шестьсот двадцать четыре тысячи семьсот девяносто три</w:t>
      </w:r>
      <w:r w:rsidRPr="00037768">
        <w:rPr>
          <w:b/>
          <w:bCs/>
          <w:sz w:val="22"/>
          <w:szCs w:val="22"/>
        </w:rPr>
        <w:t xml:space="preserve">) руб. </w:t>
      </w:r>
      <w:r w:rsidR="007F7C24">
        <w:rPr>
          <w:b/>
          <w:bCs/>
          <w:sz w:val="22"/>
          <w:szCs w:val="22"/>
        </w:rPr>
        <w:t>44</w:t>
      </w:r>
      <w:r w:rsidRPr="00037768">
        <w:rPr>
          <w:b/>
          <w:bCs/>
          <w:sz w:val="22"/>
          <w:szCs w:val="22"/>
        </w:rPr>
        <w:t xml:space="preserve"> коп.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24D7E363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3563E4" w:rsidRPr="003563E4">
        <w:rPr>
          <w:sz w:val="22"/>
          <w:szCs w:val="22"/>
        </w:rPr>
        <w:t>Поставка Товара осуществляется в течение 20 (Двадцати) рабочих дней с момента заключения Договора.</w:t>
      </w:r>
    </w:p>
    <w:p w14:paraId="30EA771F" w14:textId="4E0B7BF4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563E4" w:rsidRPr="003563E4">
        <w:rPr>
          <w:sz w:val="22"/>
          <w:szCs w:val="22"/>
        </w:rPr>
        <w:t>Поставка Товара, погрузочно-разгрузочные работы осуществляются силами и за счет Поставщика. Разгрузка Товара в месте поставки возможна силами Заказчика при условии возможности вертикальной разгрузки (кран-балкой).</w:t>
      </w:r>
    </w:p>
    <w:p w14:paraId="1A41E85D" w14:textId="4C9B6445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F51FE7" w:rsidRPr="00F51FE7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F51FE7" w:rsidRPr="00F51FE7">
        <w:rPr>
          <w:b/>
          <w:sz w:val="22"/>
          <w:szCs w:val="22"/>
          <w:u w:val="single"/>
        </w:rPr>
        <w:t>установлено ограничение</w:t>
      </w:r>
      <w:r w:rsidR="00F51FE7"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51A046FE" w14:textId="6D78DB1D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3563E4" w:rsidRPr="003563E4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Заказчика, погрузочно-разгрузочные работы.</w:t>
      </w:r>
    </w:p>
    <w:p w14:paraId="0CD0508C" w14:textId="54E73858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3563E4" w:rsidRPr="003563E4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</w:t>
      </w:r>
      <w:r w:rsidR="003563E4" w:rsidRPr="003563E4">
        <w:rPr>
          <w:rFonts w:eastAsia="Calibri"/>
          <w:b w:val="0"/>
          <w:sz w:val="22"/>
          <w:szCs w:val="22"/>
          <w:lang w:eastAsia="en-US"/>
        </w:rPr>
        <w:lastRenderedPageBreak/>
        <w:t>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553CDE41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3563E4" w:rsidRPr="003563E4">
        <w:rPr>
          <w:rFonts w:eastAsia="Calibri"/>
          <w:sz w:val="22"/>
          <w:szCs w:val="22"/>
          <w:lang w:eastAsia="en-US"/>
        </w:rPr>
        <w:t>31 239 (Тридцать одна тысяча двести тридцать девять) рублей 67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6F27D5B3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57503D" w:rsidRPr="0057503D">
        <w:rPr>
          <w:bCs/>
          <w:sz w:val="22"/>
          <w:szCs w:val="22"/>
        </w:rPr>
        <w:t>46 859 (Сорок шесть тысяч восемьсот пятьдесят девять) рублей 51 копейка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3A275842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F07EAC">
        <w:rPr>
          <w:b/>
          <w:sz w:val="22"/>
          <w:szCs w:val="22"/>
        </w:rPr>
        <w:t>15</w:t>
      </w:r>
      <w:r w:rsidRPr="00404A3F">
        <w:rPr>
          <w:b/>
          <w:sz w:val="22"/>
          <w:szCs w:val="22"/>
        </w:rPr>
        <w:t xml:space="preserve">» </w:t>
      </w:r>
      <w:r w:rsidR="00F07EAC">
        <w:rPr>
          <w:b/>
          <w:sz w:val="22"/>
          <w:szCs w:val="22"/>
        </w:rPr>
        <w:t>мая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22908391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F07EAC">
        <w:rPr>
          <w:b/>
          <w:sz w:val="22"/>
          <w:szCs w:val="22"/>
        </w:rPr>
        <w:t>23</w:t>
      </w:r>
      <w:r w:rsidRPr="00404A3F">
        <w:rPr>
          <w:b/>
          <w:sz w:val="22"/>
          <w:szCs w:val="22"/>
        </w:rPr>
        <w:t xml:space="preserve">» </w:t>
      </w:r>
      <w:r w:rsidR="00F07EAC">
        <w:rPr>
          <w:b/>
          <w:sz w:val="22"/>
          <w:szCs w:val="22"/>
        </w:rPr>
        <w:t>мая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6670923B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F07EAC">
        <w:rPr>
          <w:rFonts w:eastAsia="Calibri"/>
          <w:b/>
          <w:sz w:val="22"/>
          <w:szCs w:val="22"/>
          <w:lang w:eastAsia="en-US"/>
        </w:rPr>
        <w:t>27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F07EAC">
        <w:rPr>
          <w:rFonts w:eastAsia="Calibri"/>
          <w:b/>
          <w:sz w:val="22"/>
          <w:szCs w:val="22"/>
          <w:lang w:eastAsia="en-US"/>
        </w:rPr>
        <w:t>мая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009435CB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</w:t>
      </w:r>
      <w:r w:rsidR="00F07EAC">
        <w:rPr>
          <w:rFonts w:eastAsia="Calibri"/>
          <w:b/>
          <w:sz w:val="22"/>
          <w:szCs w:val="22"/>
          <w:lang w:eastAsia="en-US"/>
        </w:rPr>
        <w:t>30.05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12D148D8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F07EAC">
        <w:rPr>
          <w:rFonts w:eastAsia="Calibri"/>
          <w:b/>
          <w:sz w:val="22"/>
          <w:szCs w:val="22"/>
          <w:lang w:eastAsia="en-US"/>
        </w:rPr>
        <w:t>02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F07EAC">
        <w:rPr>
          <w:rFonts w:eastAsia="Calibri"/>
          <w:b/>
          <w:sz w:val="22"/>
          <w:szCs w:val="22"/>
          <w:lang w:eastAsia="en-US"/>
        </w:rPr>
        <w:t>июня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37768"/>
    <w:rsid w:val="0004156E"/>
    <w:rsid w:val="00042E43"/>
    <w:rsid w:val="00043BB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130E5"/>
    <w:rsid w:val="00124D51"/>
    <w:rsid w:val="00132759"/>
    <w:rsid w:val="0013687C"/>
    <w:rsid w:val="00136C69"/>
    <w:rsid w:val="001372F0"/>
    <w:rsid w:val="001449EC"/>
    <w:rsid w:val="00144A10"/>
    <w:rsid w:val="00153ECE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563E4"/>
    <w:rsid w:val="00361E2C"/>
    <w:rsid w:val="00363339"/>
    <w:rsid w:val="0037376D"/>
    <w:rsid w:val="003737E2"/>
    <w:rsid w:val="00377E0C"/>
    <w:rsid w:val="003809F4"/>
    <w:rsid w:val="003821F9"/>
    <w:rsid w:val="003919F4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7503D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7F7C24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120A"/>
    <w:rsid w:val="00843480"/>
    <w:rsid w:val="00857F77"/>
    <w:rsid w:val="00860342"/>
    <w:rsid w:val="00866D59"/>
    <w:rsid w:val="008712DB"/>
    <w:rsid w:val="00872711"/>
    <w:rsid w:val="008764D8"/>
    <w:rsid w:val="008776DD"/>
    <w:rsid w:val="00883513"/>
    <w:rsid w:val="008A0C64"/>
    <w:rsid w:val="008B16AB"/>
    <w:rsid w:val="008B2506"/>
    <w:rsid w:val="008B64C8"/>
    <w:rsid w:val="008B7190"/>
    <w:rsid w:val="008C468B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2B3D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18CE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0D10"/>
    <w:rsid w:val="00CC5155"/>
    <w:rsid w:val="00CC57FB"/>
    <w:rsid w:val="00CF75B4"/>
    <w:rsid w:val="00D013A8"/>
    <w:rsid w:val="00D023DB"/>
    <w:rsid w:val="00D04C23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3F07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D619E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07EAC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7431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2025-05-14T07:59:00Z</dcterms:created>
  <dcterms:modified xsi:type="dcterms:W3CDTF">2025-05-14T07:59:00Z</dcterms:modified>
</cp:coreProperties>
</file>