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C61BDC4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DA0A3C">
              <w:rPr>
                <w:b/>
                <w:bCs/>
              </w:rPr>
              <w:t>14.08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358BDB03" w14:textId="4E880B3A" w:rsidR="00DA0A3C" w:rsidRPr="00DA0A3C" w:rsidRDefault="00AA721F" w:rsidP="00DA0A3C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AA721F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Pr="00AA721F">
        <w:rPr>
          <w:bCs/>
          <w:sz w:val="22"/>
          <w:szCs w:val="22"/>
        </w:rPr>
        <w:tab/>
      </w:r>
      <w:r w:rsidR="00DA0A3C" w:rsidRPr="00DA0A3C">
        <w:rPr>
          <w:bCs/>
          <w:sz w:val="22"/>
          <w:szCs w:val="22"/>
        </w:rPr>
        <w:t>Включ</w:t>
      </w:r>
      <w:r w:rsidR="00DA0A3C">
        <w:rPr>
          <w:bCs/>
          <w:sz w:val="22"/>
          <w:szCs w:val="22"/>
        </w:rPr>
        <w:t>ена</w:t>
      </w:r>
      <w:r w:rsidR="00DA0A3C" w:rsidRPr="00DA0A3C">
        <w:rPr>
          <w:bCs/>
          <w:sz w:val="22"/>
          <w:szCs w:val="22"/>
        </w:rPr>
        <w:t xml:space="preserve"> дополнительно закупк</w:t>
      </w:r>
      <w:r w:rsidR="00DA0A3C">
        <w:rPr>
          <w:bCs/>
          <w:sz w:val="22"/>
          <w:szCs w:val="22"/>
        </w:rPr>
        <w:t>а</w:t>
      </w:r>
      <w:r w:rsidR="00DA0A3C" w:rsidRPr="00DA0A3C">
        <w:rPr>
          <w:bCs/>
          <w:sz w:val="22"/>
          <w:szCs w:val="22"/>
        </w:rPr>
        <w:t xml:space="preserve"> на Услуги по ремонту автомобилей </w:t>
      </w:r>
      <w:proofErr w:type="gramStart"/>
      <w:r w:rsidR="00DA0A3C" w:rsidRPr="00DA0A3C">
        <w:rPr>
          <w:bCs/>
          <w:sz w:val="22"/>
          <w:szCs w:val="22"/>
        </w:rPr>
        <w:t>с  начальной</w:t>
      </w:r>
      <w:proofErr w:type="gramEnd"/>
      <w:r w:rsidR="00DA0A3C" w:rsidRPr="00DA0A3C">
        <w:rPr>
          <w:bCs/>
          <w:sz w:val="22"/>
          <w:szCs w:val="22"/>
        </w:rPr>
        <w:t xml:space="preserve"> (максимальной) ценой договора 497 660,00 рублей, способ определения поставщика – «Единственный поставщик (подрядчик, исполнитель)»;</w:t>
      </w:r>
    </w:p>
    <w:p w14:paraId="37C0BBA2" w14:textId="6DD69AF9" w:rsidR="00363EFD" w:rsidRPr="00A379BF" w:rsidRDefault="00DA0A3C" w:rsidP="00DA0A3C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DA0A3C">
        <w:rPr>
          <w:bCs/>
          <w:sz w:val="22"/>
          <w:szCs w:val="22"/>
        </w:rPr>
        <w:t>2</w:t>
      </w:r>
      <w:r w:rsidRPr="00DA0A3C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A0A3C">
        <w:rPr>
          <w:bCs/>
          <w:sz w:val="22"/>
          <w:szCs w:val="22"/>
        </w:rPr>
        <w:t>Включена дополнительно закупка на Поставку  принтера с  начальной (максимальной) ценой договора 322 750,00 рублей, способ определения поставщика – «Аукцион в электронной форме МСП»</w:t>
      </w:r>
      <w:r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FFDE1" w14:textId="77777777" w:rsidR="000B0789" w:rsidRDefault="000B0789" w:rsidP="00A75518">
      <w:r>
        <w:separator/>
      </w:r>
    </w:p>
  </w:endnote>
  <w:endnote w:type="continuationSeparator" w:id="0">
    <w:p w14:paraId="462596C2" w14:textId="77777777" w:rsidR="000B0789" w:rsidRDefault="000B0789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45039" w14:textId="77777777" w:rsidR="000B0789" w:rsidRDefault="000B0789" w:rsidP="00A75518">
      <w:r>
        <w:separator/>
      </w:r>
    </w:p>
  </w:footnote>
  <w:footnote w:type="continuationSeparator" w:id="0">
    <w:p w14:paraId="0192B361" w14:textId="77777777" w:rsidR="000B0789" w:rsidRDefault="000B0789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63EFD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1A3D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1492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2025-08-14T06:28:00Z</dcterms:created>
  <dcterms:modified xsi:type="dcterms:W3CDTF">2025-08-14T06:28:00Z</dcterms:modified>
</cp:coreProperties>
</file>