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CB76E2" w:rsidRPr="00A5189F" w14:paraId="74BBADD4" w14:textId="77777777" w:rsidTr="00EF5696">
        <w:tc>
          <w:tcPr>
            <w:tcW w:w="4820" w:type="dxa"/>
            <w:shd w:val="clear" w:color="auto" w:fill="auto"/>
          </w:tcPr>
          <w:p w14:paraId="6E9171A0" w14:textId="77777777"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14:paraId="5CC10A79" w14:textId="77777777"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14:paraId="120DBBFB" w14:textId="77777777" w:rsidTr="00EF5696">
        <w:tc>
          <w:tcPr>
            <w:tcW w:w="4820" w:type="dxa"/>
            <w:shd w:val="clear" w:color="auto" w:fill="auto"/>
          </w:tcPr>
          <w:p w14:paraId="5F08911B" w14:textId="77777777"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</w:p>
        </w:tc>
        <w:tc>
          <w:tcPr>
            <w:tcW w:w="4819" w:type="dxa"/>
            <w:shd w:val="clear" w:color="auto" w:fill="auto"/>
          </w:tcPr>
          <w:p w14:paraId="66B392A5" w14:textId="77777777"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14:paraId="70AFD238" w14:textId="77777777" w:rsidTr="00EF5696">
        <w:tc>
          <w:tcPr>
            <w:tcW w:w="4820" w:type="dxa"/>
            <w:shd w:val="clear" w:color="auto" w:fill="auto"/>
          </w:tcPr>
          <w:p w14:paraId="33F13F36" w14:textId="77777777"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«Йошкар-Оласе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14:paraId="4912C8D8" w14:textId="77777777"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г.Йошкар-Олы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14:paraId="19F22EC4" w14:textId="77777777" w:rsidTr="00EF5696">
        <w:tc>
          <w:tcPr>
            <w:tcW w:w="4820" w:type="dxa"/>
            <w:shd w:val="clear" w:color="auto" w:fill="auto"/>
          </w:tcPr>
          <w:p w14:paraId="2420A0B0" w14:textId="77777777"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</w:p>
        </w:tc>
        <w:tc>
          <w:tcPr>
            <w:tcW w:w="4819" w:type="dxa"/>
            <w:shd w:val="clear" w:color="auto" w:fill="auto"/>
          </w:tcPr>
          <w:p w14:paraId="12C13A9C" w14:textId="77777777"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14:paraId="3A4FB1A9" w14:textId="77777777" w:rsidTr="00EF5696">
        <w:tc>
          <w:tcPr>
            <w:tcW w:w="4820" w:type="dxa"/>
            <w:shd w:val="clear" w:color="auto" w:fill="auto"/>
          </w:tcPr>
          <w:p w14:paraId="7AF8E29A" w14:textId="77777777"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</w:p>
        </w:tc>
        <w:tc>
          <w:tcPr>
            <w:tcW w:w="4819" w:type="dxa"/>
            <w:shd w:val="clear" w:color="auto" w:fill="auto"/>
          </w:tcPr>
          <w:p w14:paraId="391A2023" w14:textId="77777777"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14:paraId="5787F3B8" w14:textId="77777777" w:rsidTr="00EF5696">
        <w:tc>
          <w:tcPr>
            <w:tcW w:w="4820" w:type="dxa"/>
            <w:shd w:val="clear" w:color="auto" w:fill="auto"/>
          </w:tcPr>
          <w:p w14:paraId="1E5F7D28" w14:textId="77777777"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14:paraId="50513C6D" w14:textId="77777777"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14:paraId="159DB6AF" w14:textId="77777777"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14:paraId="5E760D12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424039,Республика Марий Эл г.Йошкар-Ола ул.Дружбы,д.2</w:t>
      </w:r>
    </w:p>
    <w:p w14:paraId="71E05FE6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14:paraId="47CBFE21" w14:textId="77777777"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телефон(8362)</w:t>
      </w:r>
      <w:r w:rsidRPr="00A5189F">
        <w:rPr>
          <w:color w:val="000000"/>
          <w:sz w:val="22"/>
          <w:szCs w:val="22"/>
        </w:rPr>
        <w:t xml:space="preserve">41-84-21 </w:t>
      </w:r>
    </w:p>
    <w:p w14:paraId="77E11053" w14:textId="537AA4B3" w:rsidR="009E7A4E" w:rsidRPr="006156D3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6156D3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6156D3">
        <w:rPr>
          <w:color w:val="000000"/>
          <w:sz w:val="22"/>
          <w:szCs w:val="22"/>
        </w:rPr>
        <w:t xml:space="preserve">: </w:t>
      </w:r>
      <w:hyperlink r:id="rId6" w:history="1">
        <w:r w:rsidR="009618C4" w:rsidRPr="00F87BF9">
          <w:rPr>
            <w:rStyle w:val="a6"/>
            <w:sz w:val="22"/>
            <w:szCs w:val="22"/>
            <w:lang w:val="en-US"/>
          </w:rPr>
          <w:t>info</w:t>
        </w:r>
        <w:r w:rsidR="009618C4" w:rsidRPr="006156D3">
          <w:rPr>
            <w:rStyle w:val="a6"/>
            <w:sz w:val="22"/>
            <w:szCs w:val="22"/>
          </w:rPr>
          <w:t>@</w:t>
        </w:r>
        <w:r w:rsidR="009618C4" w:rsidRPr="00F87BF9">
          <w:rPr>
            <w:rStyle w:val="a6"/>
            <w:sz w:val="22"/>
            <w:szCs w:val="22"/>
            <w:lang w:val="en-US"/>
          </w:rPr>
          <w:t>vod</w:t>
        </w:r>
        <w:r w:rsidR="009618C4" w:rsidRPr="006156D3">
          <w:rPr>
            <w:rStyle w:val="a6"/>
            <w:sz w:val="22"/>
            <w:szCs w:val="22"/>
          </w:rPr>
          <w:t>12.</w:t>
        </w:r>
        <w:r w:rsidR="009618C4" w:rsidRPr="00F87BF9">
          <w:rPr>
            <w:rStyle w:val="a6"/>
            <w:sz w:val="22"/>
            <w:szCs w:val="22"/>
            <w:lang w:val="en-US"/>
          </w:rPr>
          <w:t>ru</w:t>
        </w:r>
      </w:hyperlink>
      <w:r w:rsidR="009618C4" w:rsidRPr="006156D3">
        <w:rPr>
          <w:color w:val="000000"/>
          <w:sz w:val="22"/>
          <w:szCs w:val="22"/>
          <w:u w:val="single"/>
        </w:rPr>
        <w:t xml:space="preserve">, </w:t>
      </w:r>
      <w:r w:rsidR="009618C4" w:rsidRPr="009618C4">
        <w:rPr>
          <w:color w:val="000000"/>
          <w:sz w:val="22"/>
          <w:szCs w:val="22"/>
          <w:u w:val="single"/>
          <w:lang w:val="en-US"/>
        </w:rPr>
        <w:t>mupvk</w:t>
      </w:r>
      <w:r w:rsidR="009618C4" w:rsidRPr="006156D3">
        <w:rPr>
          <w:color w:val="000000"/>
          <w:sz w:val="22"/>
          <w:szCs w:val="22"/>
          <w:u w:val="single"/>
        </w:rPr>
        <w:t>@</w:t>
      </w:r>
      <w:r w:rsidR="009618C4" w:rsidRPr="009618C4">
        <w:rPr>
          <w:color w:val="000000"/>
          <w:sz w:val="22"/>
          <w:szCs w:val="22"/>
          <w:u w:val="single"/>
          <w:lang w:val="en-US"/>
        </w:rPr>
        <w:t>mari</w:t>
      </w:r>
      <w:r w:rsidR="009618C4" w:rsidRPr="006156D3">
        <w:rPr>
          <w:color w:val="000000"/>
          <w:sz w:val="22"/>
          <w:szCs w:val="22"/>
          <w:u w:val="single"/>
        </w:rPr>
        <w:t>-</w:t>
      </w:r>
      <w:r w:rsidR="009618C4" w:rsidRPr="009618C4">
        <w:rPr>
          <w:color w:val="000000"/>
          <w:sz w:val="22"/>
          <w:szCs w:val="22"/>
          <w:u w:val="single"/>
          <w:lang w:val="en-US"/>
        </w:rPr>
        <w:t>el</w:t>
      </w:r>
      <w:r w:rsidR="009618C4" w:rsidRPr="006156D3">
        <w:rPr>
          <w:color w:val="000000"/>
          <w:sz w:val="22"/>
          <w:szCs w:val="22"/>
          <w:u w:val="single"/>
        </w:rPr>
        <w:t>.</w:t>
      </w:r>
      <w:r w:rsidR="009618C4" w:rsidRPr="009618C4">
        <w:rPr>
          <w:color w:val="000000"/>
          <w:sz w:val="22"/>
          <w:szCs w:val="22"/>
          <w:u w:val="single"/>
          <w:lang w:val="en-US"/>
        </w:rPr>
        <w:t>gov</w:t>
      </w:r>
      <w:r w:rsidR="009618C4" w:rsidRPr="006156D3">
        <w:rPr>
          <w:color w:val="000000"/>
          <w:sz w:val="22"/>
          <w:szCs w:val="22"/>
          <w:u w:val="single"/>
        </w:rPr>
        <w:t>.</w:t>
      </w:r>
      <w:r w:rsidR="009618C4" w:rsidRPr="009618C4">
        <w:rPr>
          <w:color w:val="000000"/>
          <w:sz w:val="22"/>
          <w:szCs w:val="22"/>
          <w:u w:val="single"/>
          <w:lang w:val="en-US"/>
        </w:rPr>
        <w:t>ru</w:t>
      </w:r>
    </w:p>
    <w:p w14:paraId="103C4647" w14:textId="77777777" w:rsidR="008F330D" w:rsidRPr="006156D3" w:rsidRDefault="008F330D" w:rsidP="00C846E4">
      <w:pPr>
        <w:suppressAutoHyphens/>
        <w:rPr>
          <w:sz w:val="22"/>
          <w:szCs w:val="22"/>
        </w:rPr>
      </w:pPr>
    </w:p>
    <w:p w14:paraId="7360CAA9" w14:textId="1386A76A" w:rsidR="00C846E4" w:rsidRPr="009618C4" w:rsidRDefault="00616A8C" w:rsidP="00C846E4">
      <w:pPr>
        <w:suppressAutoHyphens/>
        <w:rPr>
          <w:sz w:val="22"/>
          <w:szCs w:val="22"/>
        </w:rPr>
      </w:pPr>
      <w:r>
        <w:rPr>
          <w:sz w:val="22"/>
          <w:szCs w:val="22"/>
        </w:rPr>
        <w:t>2</w:t>
      </w:r>
      <w:r w:rsidR="006156D3">
        <w:rPr>
          <w:sz w:val="22"/>
          <w:szCs w:val="22"/>
        </w:rPr>
        <w:t>3</w:t>
      </w:r>
      <w:r>
        <w:rPr>
          <w:sz w:val="22"/>
          <w:szCs w:val="22"/>
        </w:rPr>
        <w:t>.12</w:t>
      </w:r>
      <w:r w:rsidR="00597D35">
        <w:rPr>
          <w:sz w:val="22"/>
          <w:szCs w:val="22"/>
        </w:rPr>
        <w:t>.</w:t>
      </w:r>
      <w:r w:rsidR="009618C4">
        <w:rPr>
          <w:sz w:val="22"/>
          <w:szCs w:val="22"/>
        </w:rPr>
        <w:t>2024</w:t>
      </w:r>
      <w:r w:rsidR="00283F55">
        <w:rPr>
          <w:sz w:val="22"/>
          <w:szCs w:val="22"/>
        </w:rPr>
        <w:t>г</w:t>
      </w:r>
      <w:r w:rsidR="00283F55" w:rsidRPr="009618C4">
        <w:rPr>
          <w:sz w:val="22"/>
          <w:szCs w:val="22"/>
        </w:rPr>
        <w:t xml:space="preserve">.  </w:t>
      </w:r>
    </w:p>
    <w:p w14:paraId="634BB06D" w14:textId="77777777" w:rsidR="00283F55" w:rsidRPr="009618C4" w:rsidRDefault="00283F55" w:rsidP="00C846E4">
      <w:pPr>
        <w:suppressAutoHyphens/>
        <w:rPr>
          <w:sz w:val="22"/>
          <w:szCs w:val="22"/>
        </w:rPr>
      </w:pPr>
    </w:p>
    <w:p w14:paraId="69BC2953" w14:textId="77777777" w:rsidR="00283F55" w:rsidRPr="009618C4" w:rsidRDefault="00283F55" w:rsidP="00C846E4">
      <w:pPr>
        <w:suppressAutoHyphens/>
        <w:rPr>
          <w:sz w:val="22"/>
          <w:szCs w:val="22"/>
        </w:rPr>
      </w:pPr>
    </w:p>
    <w:p w14:paraId="728A4C49" w14:textId="77777777" w:rsidR="00283F55" w:rsidRPr="009618C4" w:rsidRDefault="00283F55" w:rsidP="00C846E4">
      <w:pPr>
        <w:suppressAutoHyphens/>
        <w:rPr>
          <w:sz w:val="22"/>
          <w:szCs w:val="22"/>
        </w:rPr>
      </w:pPr>
    </w:p>
    <w:p w14:paraId="3E9D8561" w14:textId="4A323486" w:rsidR="00C846E4" w:rsidRDefault="00283F55" w:rsidP="00C846E4">
      <w:pPr>
        <w:suppressAutoHyphens/>
        <w:autoSpaceDE w:val="0"/>
        <w:ind w:firstLine="709"/>
        <w:jc w:val="both"/>
        <w:rPr>
          <w:sz w:val="22"/>
          <w:szCs w:val="22"/>
        </w:rPr>
      </w:pPr>
      <w:r w:rsidRPr="00F814B9">
        <w:rPr>
          <w:sz w:val="22"/>
          <w:szCs w:val="22"/>
        </w:rPr>
        <w:t>В</w:t>
      </w:r>
      <w:r w:rsidR="00C846E4" w:rsidRPr="00F814B9">
        <w:rPr>
          <w:sz w:val="22"/>
          <w:szCs w:val="22"/>
        </w:rPr>
        <w:t xml:space="preserve"> соответствии с </w:t>
      </w:r>
      <w:r w:rsidR="009F4681" w:rsidRPr="009F4681">
        <w:rPr>
          <w:bCs/>
          <w:sz w:val="22"/>
          <w:szCs w:val="22"/>
        </w:rPr>
        <w:t>Федеральн</w:t>
      </w:r>
      <w:r w:rsidR="00F814B9">
        <w:rPr>
          <w:bCs/>
          <w:sz w:val="22"/>
          <w:szCs w:val="22"/>
        </w:rPr>
        <w:t>ым</w:t>
      </w:r>
      <w:r w:rsidR="009F4681" w:rsidRPr="009F4681">
        <w:rPr>
          <w:bCs/>
          <w:sz w:val="22"/>
          <w:szCs w:val="22"/>
        </w:rPr>
        <w:t xml:space="preserve"> закон</w:t>
      </w:r>
      <w:r w:rsidR="00F814B9">
        <w:rPr>
          <w:bCs/>
          <w:sz w:val="22"/>
          <w:szCs w:val="22"/>
        </w:rPr>
        <w:t>ом</w:t>
      </w:r>
      <w:r w:rsidR="009F4681" w:rsidRPr="009F4681">
        <w:rPr>
          <w:bCs/>
          <w:sz w:val="22"/>
          <w:szCs w:val="22"/>
        </w:rPr>
        <w:t xml:space="preserve"> от 18.07.2011г. № 223-ФЗ «О закупках товаров, работ, услуг отдельными видами юридических лиц», </w:t>
      </w:r>
      <w:r w:rsidR="00C846E4" w:rsidRPr="00C846E4">
        <w:rPr>
          <w:sz w:val="22"/>
          <w:szCs w:val="22"/>
        </w:rPr>
        <w:t>МУП «Водоканал» вн</w:t>
      </w:r>
      <w:r w:rsidR="00F86BF8">
        <w:rPr>
          <w:sz w:val="22"/>
          <w:szCs w:val="22"/>
        </w:rPr>
        <w:t>осит</w:t>
      </w:r>
      <w:r w:rsidR="00C846E4" w:rsidRPr="00C846E4">
        <w:rPr>
          <w:sz w:val="22"/>
          <w:szCs w:val="22"/>
        </w:rPr>
        <w:t xml:space="preserve"> изменения в Положение о закупке товаров, работ, услуг муниципального унитарного предприятия «Водоканал» г.Йошкар-Олы» муниципального образования «Город Йошкар-Ола», а именно:</w:t>
      </w:r>
    </w:p>
    <w:p w14:paraId="3C12B3A1" w14:textId="77777777" w:rsidR="00BB08F1" w:rsidRDefault="00BB08F1" w:rsidP="00F160B3">
      <w:pPr>
        <w:suppressAutoHyphens/>
        <w:autoSpaceDE w:val="0"/>
        <w:jc w:val="both"/>
        <w:rPr>
          <w:sz w:val="22"/>
          <w:szCs w:val="22"/>
        </w:rPr>
      </w:pPr>
    </w:p>
    <w:p w14:paraId="3481F5B7" w14:textId="76EF6B0B" w:rsidR="005D449E" w:rsidRDefault="003C1063" w:rsidP="00F86E84">
      <w:pPr>
        <w:numPr>
          <w:ilvl w:val="0"/>
          <w:numId w:val="4"/>
        </w:numPr>
        <w:suppressAutoHyphens/>
        <w:autoSpaceDE w:val="0"/>
        <w:ind w:left="0" w:firstLine="851"/>
        <w:jc w:val="both"/>
        <w:rPr>
          <w:bCs/>
          <w:color w:val="000000"/>
          <w:sz w:val="22"/>
          <w:szCs w:val="22"/>
        </w:rPr>
      </w:pPr>
      <w:r w:rsidRPr="003C1063">
        <w:rPr>
          <w:bCs/>
          <w:color w:val="000000"/>
          <w:sz w:val="22"/>
          <w:szCs w:val="22"/>
        </w:rPr>
        <w:t>В п</w:t>
      </w:r>
      <w:r w:rsidR="00FF7B7F" w:rsidRPr="003C1063">
        <w:rPr>
          <w:bCs/>
          <w:color w:val="000000"/>
          <w:sz w:val="22"/>
          <w:szCs w:val="22"/>
        </w:rPr>
        <w:t>ункт</w:t>
      </w:r>
      <w:r w:rsidRPr="003C1063">
        <w:rPr>
          <w:bCs/>
          <w:color w:val="000000"/>
          <w:sz w:val="22"/>
          <w:szCs w:val="22"/>
        </w:rPr>
        <w:t>е</w:t>
      </w:r>
      <w:r w:rsidR="00FF7B7F" w:rsidRPr="003C1063">
        <w:rPr>
          <w:bCs/>
          <w:color w:val="000000"/>
          <w:sz w:val="22"/>
          <w:szCs w:val="22"/>
        </w:rPr>
        <w:t xml:space="preserve"> </w:t>
      </w:r>
      <w:r w:rsidR="00B90429" w:rsidRPr="003C1063">
        <w:rPr>
          <w:bCs/>
          <w:color w:val="000000"/>
          <w:sz w:val="22"/>
          <w:szCs w:val="22"/>
        </w:rPr>
        <w:t>2.1</w:t>
      </w:r>
      <w:r w:rsidR="00FF7B7F" w:rsidRPr="003C1063">
        <w:rPr>
          <w:bCs/>
          <w:color w:val="000000"/>
          <w:sz w:val="22"/>
          <w:szCs w:val="22"/>
        </w:rPr>
        <w:t xml:space="preserve"> Раздел</w:t>
      </w:r>
      <w:r w:rsidR="004F6CF6" w:rsidRPr="003C1063">
        <w:rPr>
          <w:bCs/>
          <w:color w:val="000000"/>
          <w:sz w:val="22"/>
          <w:szCs w:val="22"/>
        </w:rPr>
        <w:t>а</w:t>
      </w:r>
      <w:r w:rsidR="00FF7B7F" w:rsidRPr="003C1063">
        <w:rPr>
          <w:bCs/>
          <w:color w:val="000000"/>
          <w:sz w:val="22"/>
          <w:szCs w:val="22"/>
        </w:rPr>
        <w:t xml:space="preserve"> </w:t>
      </w:r>
      <w:r w:rsidR="00C75314" w:rsidRPr="003C1063">
        <w:rPr>
          <w:bCs/>
          <w:color w:val="000000"/>
          <w:sz w:val="22"/>
          <w:szCs w:val="22"/>
        </w:rPr>
        <w:t>2</w:t>
      </w:r>
      <w:r w:rsidR="00FF7B7F" w:rsidRPr="003C1063">
        <w:rPr>
          <w:bCs/>
          <w:color w:val="000000"/>
          <w:sz w:val="22"/>
          <w:szCs w:val="22"/>
        </w:rPr>
        <w:t xml:space="preserve"> Глав</w:t>
      </w:r>
      <w:r w:rsidR="004F6CF6" w:rsidRPr="003C1063">
        <w:rPr>
          <w:bCs/>
          <w:color w:val="000000"/>
          <w:sz w:val="22"/>
          <w:szCs w:val="22"/>
        </w:rPr>
        <w:t>ы</w:t>
      </w:r>
      <w:r w:rsidR="00FF7B7F" w:rsidRPr="003C1063">
        <w:rPr>
          <w:bCs/>
          <w:color w:val="000000"/>
          <w:sz w:val="22"/>
          <w:szCs w:val="22"/>
        </w:rPr>
        <w:t xml:space="preserve"> </w:t>
      </w:r>
      <w:r w:rsidR="00C75314" w:rsidRPr="003C1063">
        <w:rPr>
          <w:bCs/>
          <w:color w:val="000000"/>
          <w:sz w:val="22"/>
          <w:szCs w:val="22"/>
        </w:rPr>
        <w:t>1</w:t>
      </w:r>
      <w:r w:rsidR="004F6CF6" w:rsidRPr="003C1063">
        <w:rPr>
          <w:bCs/>
          <w:color w:val="000000"/>
          <w:sz w:val="22"/>
          <w:szCs w:val="22"/>
        </w:rPr>
        <w:t xml:space="preserve"> </w:t>
      </w:r>
      <w:r w:rsidRPr="003C1063">
        <w:rPr>
          <w:bCs/>
          <w:color w:val="000000"/>
          <w:sz w:val="22"/>
          <w:szCs w:val="22"/>
        </w:rPr>
        <w:t xml:space="preserve">определение «Участник закупки» </w:t>
      </w:r>
      <w:r w:rsidR="00B90429" w:rsidRPr="003C1063">
        <w:rPr>
          <w:bCs/>
          <w:color w:val="000000"/>
          <w:sz w:val="22"/>
          <w:szCs w:val="22"/>
        </w:rPr>
        <w:t>дополнен</w:t>
      </w:r>
      <w:r w:rsidRPr="003C1063">
        <w:rPr>
          <w:bCs/>
          <w:color w:val="000000"/>
          <w:sz w:val="22"/>
          <w:szCs w:val="22"/>
        </w:rPr>
        <w:t>о</w:t>
      </w:r>
      <w:r w:rsidR="00B90429" w:rsidRPr="003C1063">
        <w:rPr>
          <w:bCs/>
          <w:color w:val="000000"/>
          <w:sz w:val="22"/>
          <w:szCs w:val="22"/>
        </w:rPr>
        <w:t xml:space="preserve"> предложением</w:t>
      </w:r>
      <w:r w:rsidR="004F6CF6" w:rsidRPr="003C1063">
        <w:rPr>
          <w:bCs/>
          <w:color w:val="000000"/>
          <w:sz w:val="22"/>
          <w:szCs w:val="22"/>
        </w:rPr>
        <w:t>:</w:t>
      </w: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9"/>
        <w:gridCol w:w="24"/>
        <w:gridCol w:w="4935"/>
      </w:tblGrid>
      <w:tr w:rsidR="005A7F2E" w:rsidRPr="0084433B" w14:paraId="76C852F5" w14:textId="77777777" w:rsidTr="006D17D0">
        <w:trPr>
          <w:trHeight w:val="427"/>
        </w:trPr>
        <w:tc>
          <w:tcPr>
            <w:tcW w:w="4983" w:type="dxa"/>
            <w:gridSpan w:val="2"/>
            <w:vAlign w:val="center"/>
          </w:tcPr>
          <w:p w14:paraId="78BC393B" w14:textId="77777777" w:rsidR="005A7F2E" w:rsidRPr="0084433B" w:rsidRDefault="005A7F2E" w:rsidP="005A7F2E">
            <w:pPr>
              <w:suppressAutoHyphens/>
              <w:autoSpaceDE w:val="0"/>
              <w:jc w:val="center"/>
              <w:rPr>
                <w:b/>
                <w:color w:val="000000"/>
              </w:rPr>
            </w:pPr>
            <w:r w:rsidRPr="0084433B">
              <w:rPr>
                <w:b/>
                <w:color w:val="000000"/>
              </w:rPr>
              <w:t>Положение о закупках</w:t>
            </w:r>
          </w:p>
        </w:tc>
        <w:tc>
          <w:tcPr>
            <w:tcW w:w="4935" w:type="dxa"/>
            <w:vAlign w:val="center"/>
          </w:tcPr>
          <w:p w14:paraId="67EC7EC6" w14:textId="77777777" w:rsidR="005A7F2E" w:rsidRPr="0084433B" w:rsidRDefault="005A7F2E" w:rsidP="005A7F2E">
            <w:pPr>
              <w:suppressAutoHyphens/>
              <w:autoSpaceDE w:val="0"/>
              <w:jc w:val="center"/>
              <w:rPr>
                <w:b/>
                <w:color w:val="000000"/>
              </w:rPr>
            </w:pPr>
            <w:r w:rsidRPr="0084433B">
              <w:rPr>
                <w:b/>
                <w:color w:val="000000"/>
              </w:rPr>
              <w:t>Положение о закупках в новой редакции</w:t>
            </w:r>
          </w:p>
        </w:tc>
      </w:tr>
      <w:tr w:rsidR="005A7F2E" w:rsidRPr="0084433B" w14:paraId="0F4B71BC" w14:textId="77777777" w:rsidTr="003C1063">
        <w:trPr>
          <w:trHeight w:val="1376"/>
        </w:trPr>
        <w:tc>
          <w:tcPr>
            <w:tcW w:w="4983" w:type="dxa"/>
            <w:gridSpan w:val="2"/>
            <w:tcBorders>
              <w:bottom w:val="single" w:sz="4" w:space="0" w:color="auto"/>
            </w:tcBorders>
          </w:tcPr>
          <w:p w14:paraId="7E2389D2" w14:textId="3ED2C2EE" w:rsidR="005A7F2E" w:rsidRPr="0084433B" w:rsidRDefault="005A7F2E" w:rsidP="00617806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color w:val="000000"/>
              </w:rPr>
            </w:pPr>
          </w:p>
        </w:tc>
        <w:tc>
          <w:tcPr>
            <w:tcW w:w="4935" w:type="dxa"/>
            <w:tcBorders>
              <w:bottom w:val="single" w:sz="4" w:space="0" w:color="auto"/>
            </w:tcBorders>
          </w:tcPr>
          <w:p w14:paraId="346B3134" w14:textId="368CF53C" w:rsidR="005A7F2E" w:rsidRPr="0084433B" w:rsidRDefault="00B90429" w:rsidP="00B90429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color w:val="000000"/>
              </w:rPr>
            </w:pPr>
            <w:r w:rsidRPr="003C1063">
              <w:rPr>
                <w:color w:val="000000"/>
              </w:rPr>
              <w:t>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(далее - заявка на участие в неконкурентной закупке), для участия в конкурентной закупке подает заявку на участие в конкурентной закупке (далее при совместном упоминании - заявка на участие в закупке).</w:t>
            </w:r>
          </w:p>
        </w:tc>
      </w:tr>
      <w:tr w:rsidR="00BA005C" w:rsidRPr="0084433B" w14:paraId="4C702E49" w14:textId="77777777" w:rsidTr="003C1063">
        <w:trPr>
          <w:trHeight w:val="377"/>
        </w:trPr>
        <w:tc>
          <w:tcPr>
            <w:tcW w:w="99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B9D013" w14:textId="46E82613" w:rsidR="00BA005C" w:rsidRPr="003C1063" w:rsidRDefault="003C1063" w:rsidP="003C1063">
            <w:pPr>
              <w:pStyle w:val="ab"/>
              <w:numPr>
                <w:ilvl w:val="0"/>
                <w:numId w:val="4"/>
              </w:numPr>
              <w:tabs>
                <w:tab w:val="num" w:pos="1298"/>
              </w:tabs>
              <w:spacing w:line="264" w:lineRule="auto"/>
              <w:ind w:left="22" w:right="60" w:firstLine="688"/>
              <w:jc w:val="both"/>
              <w:rPr>
                <w:color w:val="000000"/>
              </w:rPr>
            </w:pPr>
            <w:r w:rsidRPr="003C1063">
              <w:rPr>
                <w:bCs/>
                <w:color w:val="000000"/>
                <w:sz w:val="22"/>
                <w:szCs w:val="22"/>
              </w:rPr>
              <w:t>В пункте 2.1 Раздела 2 Главы 1 определение «Заявка на участие (далее — Заявка)» изложено в следующей редакции:</w:t>
            </w:r>
          </w:p>
        </w:tc>
      </w:tr>
      <w:tr w:rsidR="00BA005C" w:rsidRPr="0084433B" w14:paraId="3AD60A69" w14:textId="77777777" w:rsidTr="003C1063">
        <w:trPr>
          <w:trHeight w:val="1376"/>
        </w:trPr>
        <w:tc>
          <w:tcPr>
            <w:tcW w:w="49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90B988" w14:textId="4650916B" w:rsidR="00BA005C" w:rsidRPr="00B90429" w:rsidRDefault="00BA005C" w:rsidP="00617806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color w:val="000000"/>
              </w:rPr>
            </w:pPr>
            <w:r w:rsidRPr="00BA005C">
              <w:rPr>
                <w:color w:val="000000"/>
              </w:rPr>
              <w:t>Заявка на участие (далее — Заявка) — комплект документов, содержащий предложение участника закупки, направленный Заказчику по форме и в порядке, установленном документацией о закупке, с намерением принять участие в закупке и впоследствии заключить договор на условиях, определённых документацией о закупке.</w:t>
            </w:r>
          </w:p>
        </w:tc>
        <w:tc>
          <w:tcPr>
            <w:tcW w:w="4935" w:type="dxa"/>
            <w:tcBorders>
              <w:top w:val="single" w:sz="4" w:space="0" w:color="auto"/>
              <w:bottom w:val="single" w:sz="4" w:space="0" w:color="auto"/>
            </w:tcBorders>
          </w:tcPr>
          <w:p w14:paraId="1F2A74F8" w14:textId="285C1178" w:rsidR="00BA005C" w:rsidRPr="00B90429" w:rsidRDefault="00BA005C" w:rsidP="00B90429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color w:val="000000"/>
              </w:rPr>
            </w:pPr>
            <w:bookmarkStart w:id="0" w:name="_Hlk185408365"/>
            <w:r w:rsidRPr="00BA005C">
              <w:rPr>
                <w:color w:val="000000"/>
              </w:rPr>
              <w:t xml:space="preserve">Заявка на участие </w:t>
            </w:r>
            <w:r w:rsidRPr="00165B3F">
              <w:t>в закупке</w:t>
            </w:r>
            <w:r w:rsidRPr="00165B3F">
              <w:rPr>
                <w:color w:val="000000"/>
              </w:rPr>
              <w:t xml:space="preserve"> (далее — Заявка) — комплект документов, содержащий предложение участника конкурентной закупки, направленный Заказчику по форме и в порядке, установленном документацией о закупке, с намерением принять участие в конкурентной</w:t>
            </w:r>
            <w:r>
              <w:rPr>
                <w:color w:val="000000"/>
              </w:rPr>
              <w:t xml:space="preserve"> </w:t>
            </w:r>
            <w:r w:rsidRPr="00BA005C">
              <w:rPr>
                <w:color w:val="000000"/>
              </w:rPr>
              <w:t>закупке и впоследствии заключить договор на условиях, определённых документацией о закупке.</w:t>
            </w:r>
            <w:bookmarkEnd w:id="0"/>
          </w:p>
        </w:tc>
      </w:tr>
      <w:tr w:rsidR="00BA005C" w:rsidRPr="003C1063" w14:paraId="3FECD1FA" w14:textId="77777777" w:rsidTr="003C1063">
        <w:trPr>
          <w:trHeight w:val="363"/>
        </w:trPr>
        <w:tc>
          <w:tcPr>
            <w:tcW w:w="99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90FAA7" w14:textId="58CB7ECB" w:rsidR="00BA005C" w:rsidRPr="003C1063" w:rsidRDefault="00BA005C" w:rsidP="003C1063">
            <w:pPr>
              <w:pStyle w:val="ab"/>
              <w:numPr>
                <w:ilvl w:val="0"/>
                <w:numId w:val="4"/>
              </w:numPr>
              <w:tabs>
                <w:tab w:val="num" w:pos="1843"/>
              </w:tabs>
              <w:spacing w:line="264" w:lineRule="auto"/>
              <w:ind w:left="1298" w:right="60" w:hanging="588"/>
              <w:jc w:val="both"/>
              <w:rPr>
                <w:color w:val="000000"/>
                <w:sz w:val="22"/>
                <w:szCs w:val="22"/>
              </w:rPr>
            </w:pPr>
            <w:r w:rsidRPr="003C1063">
              <w:rPr>
                <w:color w:val="000000"/>
                <w:sz w:val="22"/>
                <w:szCs w:val="22"/>
              </w:rPr>
              <w:t>Раздел 2 Глава 1 дополнен определением</w:t>
            </w:r>
            <w:r w:rsidR="003C1063">
              <w:rPr>
                <w:color w:val="000000"/>
                <w:sz w:val="22"/>
                <w:szCs w:val="22"/>
              </w:rPr>
              <w:t>:</w:t>
            </w:r>
          </w:p>
        </w:tc>
      </w:tr>
      <w:tr w:rsidR="00BA005C" w:rsidRPr="0084433B" w14:paraId="6AFFBDD2" w14:textId="77777777" w:rsidTr="003C1063">
        <w:trPr>
          <w:trHeight w:val="1376"/>
        </w:trPr>
        <w:tc>
          <w:tcPr>
            <w:tcW w:w="49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9BDD61" w14:textId="77777777" w:rsidR="00BA005C" w:rsidRPr="00BA005C" w:rsidRDefault="00BA005C" w:rsidP="00617806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color w:val="000000"/>
              </w:rPr>
            </w:pPr>
          </w:p>
        </w:tc>
        <w:tc>
          <w:tcPr>
            <w:tcW w:w="4935" w:type="dxa"/>
            <w:tcBorders>
              <w:top w:val="single" w:sz="4" w:space="0" w:color="auto"/>
              <w:bottom w:val="single" w:sz="4" w:space="0" w:color="auto"/>
            </w:tcBorders>
          </w:tcPr>
          <w:p w14:paraId="2D888FC2" w14:textId="0F91154C" w:rsidR="00BA005C" w:rsidRPr="00BA005C" w:rsidRDefault="00BA005C" w:rsidP="00B90429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color w:val="000000"/>
              </w:rPr>
            </w:pPr>
            <w:bookmarkStart w:id="1" w:name="_Hlk185408439"/>
            <w:r w:rsidRPr="00165B3F">
              <w:rPr>
                <w:color w:val="000000"/>
              </w:rPr>
              <w:t xml:space="preserve">Заявка на участие в неконкурентной закупке - счет, счет-фактура, </w:t>
            </w:r>
            <w:r w:rsidR="003C1063" w:rsidRPr="00165B3F">
              <w:rPr>
                <w:color w:val="000000"/>
              </w:rPr>
              <w:t xml:space="preserve">договор, </w:t>
            </w:r>
            <w:r w:rsidRPr="00165B3F">
              <w:rPr>
                <w:color w:val="000000"/>
              </w:rPr>
              <w:t>спецификация, письмо или иная оферта, предложение</w:t>
            </w:r>
            <w:r w:rsidR="003C1063" w:rsidRPr="00165B3F">
              <w:rPr>
                <w:color w:val="000000"/>
              </w:rPr>
              <w:t>,</w:t>
            </w:r>
            <w:r w:rsidRPr="00165B3F">
              <w:rPr>
                <w:color w:val="000000"/>
              </w:rPr>
              <w:t xml:space="preserve"> в которой </w:t>
            </w:r>
            <w:bookmarkEnd w:id="1"/>
            <w:r w:rsidR="00165B3F">
              <w:rPr>
                <w:color w:val="000000"/>
              </w:rPr>
              <w:t>участник закупки, сделавший предложение, выражает намерение участвовать в закупке.</w:t>
            </w:r>
          </w:p>
        </w:tc>
      </w:tr>
      <w:tr w:rsidR="00B90429" w:rsidRPr="0084433B" w14:paraId="1FD540FF" w14:textId="77777777" w:rsidTr="003C1063">
        <w:trPr>
          <w:trHeight w:val="371"/>
        </w:trPr>
        <w:tc>
          <w:tcPr>
            <w:tcW w:w="99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D913B1" w14:textId="04598763" w:rsidR="00B90429" w:rsidRPr="003C1063" w:rsidRDefault="00B90429" w:rsidP="003C1063">
            <w:pPr>
              <w:pStyle w:val="ab"/>
              <w:numPr>
                <w:ilvl w:val="0"/>
                <w:numId w:val="4"/>
              </w:numPr>
              <w:tabs>
                <w:tab w:val="num" w:pos="1843"/>
              </w:tabs>
              <w:spacing w:line="264" w:lineRule="auto"/>
              <w:ind w:left="1298" w:right="60" w:hanging="588"/>
              <w:jc w:val="both"/>
              <w:rPr>
                <w:color w:val="000000"/>
                <w:sz w:val="22"/>
                <w:szCs w:val="22"/>
              </w:rPr>
            </w:pPr>
            <w:r w:rsidRPr="003C1063">
              <w:rPr>
                <w:bCs/>
                <w:color w:val="000000"/>
                <w:sz w:val="22"/>
                <w:szCs w:val="22"/>
              </w:rPr>
              <w:t>Пункт 1.1  Раздела 1 Главы 6 дополнен предложением:</w:t>
            </w:r>
          </w:p>
        </w:tc>
      </w:tr>
      <w:tr w:rsidR="00B90429" w:rsidRPr="0084433B" w14:paraId="6AB5D935" w14:textId="77777777" w:rsidTr="003C1063">
        <w:trPr>
          <w:trHeight w:val="371"/>
        </w:trPr>
        <w:tc>
          <w:tcPr>
            <w:tcW w:w="49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430BE1" w14:textId="153AA095" w:rsidR="00B90429" w:rsidRPr="00B90429" w:rsidRDefault="00B90429" w:rsidP="00617806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1.1.</w:t>
            </w:r>
            <w:r>
              <w:t xml:space="preserve"> </w:t>
            </w:r>
            <w:r w:rsidRPr="00B90429">
              <w:rPr>
                <w:bCs/>
                <w:color w:val="000000"/>
              </w:rPr>
              <w:t xml:space="preserve">Участником закупки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за исключением </w:t>
            </w:r>
            <w:r w:rsidRPr="00B90429">
              <w:rPr>
                <w:bCs/>
                <w:color w:val="000000"/>
              </w:rPr>
              <w:lastRenderedPageBreak/>
              <w:t>юридического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влиянием",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влиянием".</w:t>
            </w:r>
          </w:p>
        </w:tc>
        <w:tc>
          <w:tcPr>
            <w:tcW w:w="4935" w:type="dxa"/>
            <w:tcBorders>
              <w:top w:val="single" w:sz="4" w:space="0" w:color="auto"/>
              <w:bottom w:val="single" w:sz="4" w:space="0" w:color="auto"/>
            </w:tcBorders>
          </w:tcPr>
          <w:p w14:paraId="3C2B7860" w14:textId="0BEA9427" w:rsidR="00B90429" w:rsidRPr="00B90429" w:rsidRDefault="00B90429" w:rsidP="00B90429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1.1. </w:t>
            </w:r>
            <w:r w:rsidRPr="00B90429">
              <w:rPr>
                <w:color w:val="000000"/>
              </w:rPr>
              <w:t xml:space="preserve">Участником закупки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за исключением </w:t>
            </w:r>
            <w:r w:rsidRPr="00B90429">
              <w:rPr>
                <w:color w:val="000000"/>
              </w:rPr>
              <w:lastRenderedPageBreak/>
              <w:t>юридического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влиянием",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влиянием".</w:t>
            </w:r>
            <w:r>
              <w:rPr>
                <w:color w:val="000000"/>
              </w:rPr>
              <w:t xml:space="preserve"> </w:t>
            </w:r>
            <w:r w:rsidRPr="003C1063">
              <w:rPr>
                <w:color w:val="000000"/>
              </w:rPr>
              <w:t>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(далее - заявка на участие в неконкурентной закупке), для участия в конкурентной закупке подает заявку на участие в конкурентной закупке (далее при совместном упоминании - заявка на участие в закупке).</w:t>
            </w:r>
          </w:p>
        </w:tc>
      </w:tr>
      <w:tr w:rsidR="00A46FA6" w:rsidRPr="0084433B" w14:paraId="4A2ED7E2" w14:textId="77777777" w:rsidTr="003C1063">
        <w:trPr>
          <w:trHeight w:val="371"/>
        </w:trPr>
        <w:tc>
          <w:tcPr>
            <w:tcW w:w="99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9CB7D6" w14:textId="77777777" w:rsidR="008206F8" w:rsidRPr="008206F8" w:rsidRDefault="008206F8" w:rsidP="00B90429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12BF2659" w14:textId="2A4569EA" w:rsidR="00A46FA6" w:rsidRPr="008206F8" w:rsidRDefault="00A46FA6" w:rsidP="008206F8">
            <w:pPr>
              <w:pStyle w:val="ab"/>
              <w:numPr>
                <w:ilvl w:val="0"/>
                <w:numId w:val="4"/>
              </w:numPr>
              <w:spacing w:line="264" w:lineRule="auto"/>
              <w:ind w:left="0" w:right="60" w:firstLine="710"/>
              <w:jc w:val="both"/>
              <w:rPr>
                <w:color w:val="000000"/>
                <w:sz w:val="22"/>
                <w:szCs w:val="22"/>
              </w:rPr>
            </w:pPr>
            <w:r w:rsidRPr="008206F8">
              <w:rPr>
                <w:bCs/>
                <w:color w:val="000000"/>
                <w:sz w:val="22"/>
                <w:szCs w:val="22"/>
              </w:rPr>
              <w:t xml:space="preserve">Наименование Раздела 2 Главы 3 </w:t>
            </w:r>
            <w:r w:rsidR="008206F8">
              <w:rPr>
                <w:bCs/>
                <w:color w:val="000000"/>
                <w:sz w:val="22"/>
                <w:szCs w:val="22"/>
              </w:rPr>
              <w:t>обозначить</w:t>
            </w:r>
            <w:r w:rsidRPr="008206F8">
              <w:rPr>
                <w:bCs/>
                <w:color w:val="000000"/>
                <w:sz w:val="22"/>
                <w:szCs w:val="22"/>
              </w:rPr>
              <w:t xml:space="preserve"> звездочкой (*) и </w:t>
            </w:r>
            <w:r w:rsidR="008206F8">
              <w:rPr>
                <w:bCs/>
                <w:color w:val="000000"/>
                <w:sz w:val="22"/>
                <w:szCs w:val="22"/>
              </w:rPr>
              <w:t xml:space="preserve">добавить </w:t>
            </w:r>
            <w:r w:rsidRPr="008206F8">
              <w:rPr>
                <w:bCs/>
                <w:color w:val="000000"/>
                <w:sz w:val="22"/>
                <w:szCs w:val="22"/>
              </w:rPr>
              <w:t>концев</w:t>
            </w:r>
            <w:r w:rsidR="008206F8">
              <w:rPr>
                <w:bCs/>
                <w:color w:val="000000"/>
                <w:sz w:val="22"/>
                <w:szCs w:val="22"/>
              </w:rPr>
              <w:t>ую</w:t>
            </w:r>
            <w:r w:rsidRPr="008206F8">
              <w:rPr>
                <w:bCs/>
                <w:color w:val="000000"/>
                <w:sz w:val="22"/>
                <w:szCs w:val="22"/>
              </w:rPr>
              <w:t xml:space="preserve"> сноск</w:t>
            </w:r>
            <w:r w:rsidR="008206F8">
              <w:rPr>
                <w:bCs/>
                <w:color w:val="000000"/>
                <w:sz w:val="22"/>
                <w:szCs w:val="22"/>
              </w:rPr>
              <w:t>у</w:t>
            </w:r>
            <w:r w:rsidRPr="008206F8">
              <w:rPr>
                <w:bCs/>
                <w:color w:val="000000"/>
                <w:sz w:val="22"/>
                <w:szCs w:val="22"/>
              </w:rPr>
              <w:t xml:space="preserve"> (* утрачивает силу с 01.01.2025)</w:t>
            </w:r>
            <w:r w:rsidR="008206F8">
              <w:rPr>
                <w:bCs/>
                <w:color w:val="000000"/>
                <w:sz w:val="22"/>
                <w:szCs w:val="22"/>
              </w:rPr>
              <w:t>;</w:t>
            </w:r>
          </w:p>
        </w:tc>
      </w:tr>
      <w:tr w:rsidR="00084AF0" w:rsidRPr="0084433B" w14:paraId="7AC07EEB" w14:textId="77777777" w:rsidTr="003C1063">
        <w:trPr>
          <w:trHeight w:val="371"/>
        </w:trPr>
        <w:tc>
          <w:tcPr>
            <w:tcW w:w="99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67B611" w14:textId="3A8FACF4" w:rsidR="00084AF0" w:rsidRPr="008206F8" w:rsidRDefault="00084AF0" w:rsidP="008206F8">
            <w:pPr>
              <w:pStyle w:val="ab"/>
              <w:numPr>
                <w:ilvl w:val="0"/>
                <w:numId w:val="4"/>
              </w:numPr>
              <w:tabs>
                <w:tab w:val="num" w:pos="1440"/>
              </w:tabs>
              <w:spacing w:line="264" w:lineRule="auto"/>
              <w:ind w:left="22" w:right="60" w:firstLine="688"/>
              <w:jc w:val="both"/>
              <w:rPr>
                <w:color w:val="000000"/>
                <w:sz w:val="22"/>
                <w:szCs w:val="22"/>
              </w:rPr>
            </w:pPr>
            <w:r w:rsidRPr="008206F8">
              <w:rPr>
                <w:bCs/>
                <w:color w:val="000000"/>
                <w:sz w:val="22"/>
                <w:szCs w:val="22"/>
              </w:rPr>
              <w:t>Пункт 11.5 Раздела 11 Глав</w:t>
            </w:r>
            <w:r w:rsidR="00797DA2" w:rsidRPr="008206F8">
              <w:rPr>
                <w:bCs/>
                <w:color w:val="000000"/>
                <w:sz w:val="22"/>
                <w:szCs w:val="22"/>
              </w:rPr>
              <w:t>ы</w:t>
            </w:r>
            <w:r w:rsidRPr="008206F8">
              <w:rPr>
                <w:bCs/>
                <w:color w:val="000000"/>
                <w:sz w:val="22"/>
                <w:szCs w:val="22"/>
              </w:rPr>
              <w:t xml:space="preserve"> 9 дополнить </w:t>
            </w:r>
            <w:r w:rsidR="00866174" w:rsidRPr="008206F8">
              <w:rPr>
                <w:bCs/>
                <w:color w:val="000000"/>
                <w:sz w:val="22"/>
                <w:szCs w:val="22"/>
              </w:rPr>
              <w:t xml:space="preserve">словами </w:t>
            </w:r>
            <w:r w:rsidRPr="008206F8">
              <w:rPr>
                <w:bCs/>
                <w:color w:val="000000"/>
                <w:sz w:val="22"/>
                <w:szCs w:val="22"/>
              </w:rPr>
              <w:t>(утрачивает силу с 01.01.2025)</w:t>
            </w:r>
            <w:r w:rsidR="008206F8">
              <w:rPr>
                <w:bCs/>
                <w:color w:val="000000"/>
                <w:sz w:val="22"/>
                <w:szCs w:val="22"/>
              </w:rPr>
              <w:t>;</w:t>
            </w:r>
          </w:p>
        </w:tc>
      </w:tr>
      <w:tr w:rsidR="00866174" w:rsidRPr="0084433B" w14:paraId="70EE8641" w14:textId="77777777" w:rsidTr="003C1063">
        <w:trPr>
          <w:trHeight w:val="371"/>
        </w:trPr>
        <w:tc>
          <w:tcPr>
            <w:tcW w:w="99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4B61AB" w14:textId="06946B8F" w:rsidR="00866174" w:rsidRPr="008206F8" w:rsidRDefault="0014629C" w:rsidP="008206F8">
            <w:pPr>
              <w:pStyle w:val="ab"/>
              <w:numPr>
                <w:ilvl w:val="0"/>
                <w:numId w:val="4"/>
              </w:numPr>
              <w:tabs>
                <w:tab w:val="num" w:pos="1440"/>
              </w:tabs>
              <w:spacing w:line="264" w:lineRule="auto"/>
              <w:ind w:left="22" w:right="60" w:firstLine="688"/>
              <w:jc w:val="both"/>
              <w:rPr>
                <w:bCs/>
                <w:color w:val="000000"/>
                <w:sz w:val="22"/>
                <w:szCs w:val="22"/>
              </w:rPr>
            </w:pPr>
            <w:r w:rsidRPr="008206F8">
              <w:rPr>
                <w:bCs/>
                <w:color w:val="000000"/>
                <w:sz w:val="22"/>
                <w:szCs w:val="22"/>
              </w:rPr>
              <w:t xml:space="preserve">Наименование </w:t>
            </w:r>
            <w:r w:rsidR="00866174" w:rsidRPr="008206F8">
              <w:rPr>
                <w:bCs/>
                <w:color w:val="000000"/>
                <w:sz w:val="22"/>
                <w:szCs w:val="22"/>
              </w:rPr>
              <w:t>Раздел</w:t>
            </w:r>
            <w:r w:rsidRPr="008206F8">
              <w:rPr>
                <w:bCs/>
                <w:color w:val="000000"/>
                <w:sz w:val="22"/>
                <w:szCs w:val="22"/>
              </w:rPr>
              <w:t>а</w:t>
            </w:r>
            <w:r w:rsidR="00866174" w:rsidRPr="008206F8">
              <w:rPr>
                <w:bCs/>
                <w:color w:val="000000"/>
                <w:sz w:val="22"/>
                <w:szCs w:val="22"/>
              </w:rPr>
              <w:t xml:space="preserve"> 15 Главы 10 </w:t>
            </w:r>
            <w:r w:rsidR="008206F8">
              <w:rPr>
                <w:bCs/>
                <w:color w:val="000000"/>
                <w:sz w:val="22"/>
                <w:szCs w:val="22"/>
              </w:rPr>
              <w:t>обозначить</w:t>
            </w:r>
            <w:r w:rsidR="00866174" w:rsidRPr="008206F8">
              <w:rPr>
                <w:bCs/>
                <w:color w:val="000000"/>
                <w:sz w:val="22"/>
                <w:szCs w:val="22"/>
              </w:rPr>
              <w:t xml:space="preserve"> звездочкой (*) и </w:t>
            </w:r>
            <w:r w:rsidR="008206F8" w:rsidRPr="008206F8">
              <w:rPr>
                <w:bCs/>
                <w:color w:val="000000"/>
                <w:sz w:val="22"/>
                <w:szCs w:val="22"/>
              </w:rPr>
              <w:t>добавить концевую сноску</w:t>
            </w:r>
            <w:r w:rsidR="00866174" w:rsidRPr="008206F8">
              <w:rPr>
                <w:bCs/>
                <w:color w:val="000000"/>
                <w:sz w:val="22"/>
                <w:szCs w:val="22"/>
              </w:rPr>
              <w:t xml:space="preserve"> (* </w:t>
            </w:r>
            <w:bookmarkStart w:id="2" w:name="_Hlk184644769"/>
            <w:r w:rsidR="00866174" w:rsidRPr="008206F8">
              <w:rPr>
                <w:bCs/>
                <w:color w:val="000000"/>
                <w:sz w:val="22"/>
                <w:szCs w:val="22"/>
              </w:rPr>
              <w:t>утрачивает силу с 01.01.2025</w:t>
            </w:r>
            <w:bookmarkEnd w:id="2"/>
            <w:r w:rsidR="00866174" w:rsidRPr="008206F8">
              <w:rPr>
                <w:bCs/>
                <w:color w:val="000000"/>
                <w:sz w:val="22"/>
                <w:szCs w:val="22"/>
              </w:rPr>
              <w:t>)</w:t>
            </w:r>
            <w:r w:rsidR="008206F8">
              <w:rPr>
                <w:bCs/>
                <w:color w:val="000000"/>
                <w:sz w:val="22"/>
                <w:szCs w:val="22"/>
              </w:rPr>
              <w:t>;</w:t>
            </w:r>
          </w:p>
        </w:tc>
      </w:tr>
      <w:tr w:rsidR="00866174" w:rsidRPr="0084433B" w14:paraId="027F4AF0" w14:textId="77777777" w:rsidTr="003C1063">
        <w:trPr>
          <w:trHeight w:val="371"/>
        </w:trPr>
        <w:tc>
          <w:tcPr>
            <w:tcW w:w="99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7AE3BB" w14:textId="06EEF6D7" w:rsidR="00866174" w:rsidRPr="008206F8" w:rsidRDefault="00866174" w:rsidP="008206F8">
            <w:pPr>
              <w:pStyle w:val="ab"/>
              <w:numPr>
                <w:ilvl w:val="0"/>
                <w:numId w:val="4"/>
              </w:numPr>
              <w:tabs>
                <w:tab w:val="num" w:pos="1440"/>
              </w:tabs>
              <w:spacing w:line="264" w:lineRule="auto"/>
              <w:ind w:left="22" w:right="60" w:firstLine="688"/>
              <w:jc w:val="both"/>
              <w:rPr>
                <w:bCs/>
                <w:color w:val="000000"/>
                <w:sz w:val="22"/>
                <w:szCs w:val="22"/>
              </w:rPr>
            </w:pPr>
            <w:r w:rsidRPr="008206F8">
              <w:rPr>
                <w:bCs/>
                <w:color w:val="000000"/>
                <w:sz w:val="22"/>
                <w:szCs w:val="22"/>
              </w:rPr>
              <w:t>Пункт 11.5 Раздела 11 Глав</w:t>
            </w:r>
            <w:r w:rsidR="00797DA2" w:rsidRPr="008206F8">
              <w:rPr>
                <w:bCs/>
                <w:color w:val="000000"/>
                <w:sz w:val="22"/>
                <w:szCs w:val="22"/>
              </w:rPr>
              <w:t>ы</w:t>
            </w:r>
            <w:r w:rsidRPr="008206F8">
              <w:rPr>
                <w:bCs/>
                <w:color w:val="000000"/>
                <w:sz w:val="22"/>
                <w:szCs w:val="22"/>
              </w:rPr>
              <w:t xml:space="preserve"> 11 дополнить словами </w:t>
            </w:r>
            <w:bookmarkStart w:id="3" w:name="_Hlk184644840"/>
            <w:r w:rsidRPr="008206F8">
              <w:rPr>
                <w:bCs/>
                <w:color w:val="000000"/>
                <w:sz w:val="22"/>
                <w:szCs w:val="22"/>
              </w:rPr>
              <w:t>(утрачивает силу с 01.01.2025)</w:t>
            </w:r>
            <w:bookmarkEnd w:id="3"/>
            <w:r w:rsidR="008206F8">
              <w:rPr>
                <w:bCs/>
                <w:color w:val="000000"/>
                <w:sz w:val="22"/>
                <w:szCs w:val="22"/>
              </w:rPr>
              <w:t>;</w:t>
            </w:r>
          </w:p>
        </w:tc>
      </w:tr>
      <w:tr w:rsidR="00866174" w:rsidRPr="0084433B" w14:paraId="540D4582" w14:textId="77777777" w:rsidTr="003C1063">
        <w:trPr>
          <w:trHeight w:val="371"/>
        </w:trPr>
        <w:tc>
          <w:tcPr>
            <w:tcW w:w="99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DE6D20" w14:textId="2229FE74" w:rsidR="00866174" w:rsidRPr="008206F8" w:rsidRDefault="00866174" w:rsidP="008206F8">
            <w:pPr>
              <w:pStyle w:val="ab"/>
              <w:numPr>
                <w:ilvl w:val="0"/>
                <w:numId w:val="4"/>
              </w:numPr>
              <w:tabs>
                <w:tab w:val="num" w:pos="1440"/>
              </w:tabs>
              <w:spacing w:line="264" w:lineRule="auto"/>
              <w:ind w:left="22" w:right="60" w:firstLine="688"/>
              <w:jc w:val="both"/>
              <w:rPr>
                <w:bCs/>
                <w:color w:val="000000"/>
                <w:sz w:val="22"/>
                <w:szCs w:val="22"/>
              </w:rPr>
            </w:pPr>
            <w:r w:rsidRPr="008206F8">
              <w:rPr>
                <w:bCs/>
                <w:color w:val="000000"/>
                <w:sz w:val="22"/>
                <w:szCs w:val="22"/>
              </w:rPr>
              <w:t>Пункт 11.5 Раздела 11 Глав</w:t>
            </w:r>
            <w:r w:rsidR="00797DA2" w:rsidRPr="008206F8">
              <w:rPr>
                <w:bCs/>
                <w:color w:val="000000"/>
                <w:sz w:val="22"/>
                <w:szCs w:val="22"/>
              </w:rPr>
              <w:t>ы</w:t>
            </w:r>
            <w:r w:rsidRPr="008206F8">
              <w:rPr>
                <w:bCs/>
                <w:color w:val="000000"/>
                <w:sz w:val="22"/>
                <w:szCs w:val="22"/>
              </w:rPr>
              <w:t xml:space="preserve"> 12 дополнить словами </w:t>
            </w:r>
            <w:bookmarkStart w:id="4" w:name="_Hlk184645029"/>
            <w:r w:rsidRPr="008206F8">
              <w:rPr>
                <w:bCs/>
                <w:color w:val="000000"/>
                <w:sz w:val="22"/>
                <w:szCs w:val="22"/>
              </w:rPr>
              <w:t>(утрачивает силу с 01.01.2025)</w:t>
            </w:r>
            <w:bookmarkEnd w:id="4"/>
            <w:r w:rsidR="008206F8">
              <w:rPr>
                <w:bCs/>
                <w:color w:val="000000"/>
                <w:sz w:val="22"/>
                <w:szCs w:val="22"/>
              </w:rPr>
              <w:t>;</w:t>
            </w:r>
          </w:p>
        </w:tc>
      </w:tr>
      <w:tr w:rsidR="00A00DAB" w:rsidRPr="0084433B" w14:paraId="46B01364" w14:textId="77777777" w:rsidTr="003C1063">
        <w:trPr>
          <w:trHeight w:val="371"/>
        </w:trPr>
        <w:tc>
          <w:tcPr>
            <w:tcW w:w="99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FAE857" w14:textId="54E66B38" w:rsidR="00A00DAB" w:rsidRPr="008206F8" w:rsidRDefault="00A00DAB" w:rsidP="008206F8">
            <w:pPr>
              <w:pStyle w:val="ab"/>
              <w:numPr>
                <w:ilvl w:val="0"/>
                <w:numId w:val="4"/>
              </w:numPr>
              <w:tabs>
                <w:tab w:val="num" w:pos="1440"/>
              </w:tabs>
              <w:spacing w:line="264" w:lineRule="auto"/>
              <w:ind w:left="22" w:right="60" w:firstLine="688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Абзац 1 пп. 2.1 Раздела 2 Главы 6 </w:t>
            </w:r>
            <w:r w:rsidRPr="00A00DAB">
              <w:rPr>
                <w:bCs/>
                <w:color w:val="000000"/>
                <w:sz w:val="22"/>
                <w:szCs w:val="22"/>
              </w:rPr>
              <w:t xml:space="preserve">дополнить словами </w:t>
            </w:r>
            <w:bookmarkStart w:id="5" w:name="_Hlk185411816"/>
            <w:r w:rsidRPr="00A00DAB">
              <w:rPr>
                <w:bCs/>
                <w:color w:val="000000"/>
                <w:sz w:val="22"/>
                <w:szCs w:val="22"/>
              </w:rPr>
              <w:t>(утрачивает силу с 01.01.2025)</w:t>
            </w:r>
            <w:bookmarkEnd w:id="5"/>
            <w:r>
              <w:rPr>
                <w:bCs/>
                <w:color w:val="000000"/>
                <w:sz w:val="22"/>
                <w:szCs w:val="22"/>
              </w:rPr>
              <w:t>;</w:t>
            </w:r>
          </w:p>
        </w:tc>
      </w:tr>
      <w:tr w:rsidR="00706BE3" w:rsidRPr="0084433B" w14:paraId="107E4053" w14:textId="77777777" w:rsidTr="00C51993">
        <w:trPr>
          <w:trHeight w:val="371"/>
        </w:trPr>
        <w:tc>
          <w:tcPr>
            <w:tcW w:w="99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93F209" w14:textId="77777777" w:rsidR="00706BE3" w:rsidRDefault="00706BE3" w:rsidP="008206F8">
            <w:pPr>
              <w:pStyle w:val="ab"/>
              <w:numPr>
                <w:ilvl w:val="0"/>
                <w:numId w:val="4"/>
              </w:numPr>
              <w:tabs>
                <w:tab w:val="num" w:pos="1440"/>
              </w:tabs>
              <w:spacing w:line="264" w:lineRule="auto"/>
              <w:ind w:left="0" w:right="60" w:firstLine="710"/>
              <w:jc w:val="both"/>
              <w:rPr>
                <w:bCs/>
                <w:color w:val="000000"/>
                <w:sz w:val="22"/>
                <w:szCs w:val="22"/>
              </w:rPr>
            </w:pPr>
            <w:r w:rsidRPr="008206F8">
              <w:rPr>
                <w:bCs/>
                <w:color w:val="000000"/>
                <w:sz w:val="22"/>
                <w:szCs w:val="22"/>
              </w:rPr>
              <w:t xml:space="preserve">Определение «Приоритет РП» Раздела 2 Главы 1 </w:t>
            </w:r>
            <w:r w:rsidR="008206F8">
              <w:rPr>
                <w:bCs/>
                <w:color w:val="000000"/>
                <w:sz w:val="22"/>
                <w:szCs w:val="22"/>
              </w:rPr>
              <w:t>обозначить</w:t>
            </w:r>
            <w:r w:rsidRPr="008206F8">
              <w:rPr>
                <w:bCs/>
                <w:color w:val="000000"/>
                <w:sz w:val="22"/>
                <w:szCs w:val="22"/>
              </w:rPr>
              <w:t xml:space="preserve"> звездочкой (*) и </w:t>
            </w:r>
            <w:r w:rsidR="008206F8">
              <w:rPr>
                <w:bCs/>
                <w:color w:val="000000"/>
                <w:sz w:val="22"/>
                <w:szCs w:val="22"/>
              </w:rPr>
              <w:t xml:space="preserve">добавить </w:t>
            </w:r>
            <w:r w:rsidRPr="008206F8">
              <w:rPr>
                <w:bCs/>
                <w:color w:val="000000"/>
                <w:sz w:val="22"/>
                <w:szCs w:val="22"/>
              </w:rPr>
              <w:t>концев</w:t>
            </w:r>
            <w:r w:rsidR="008206F8">
              <w:rPr>
                <w:bCs/>
                <w:color w:val="000000"/>
                <w:sz w:val="22"/>
                <w:szCs w:val="22"/>
              </w:rPr>
              <w:t>ую</w:t>
            </w:r>
            <w:r w:rsidRPr="008206F8">
              <w:rPr>
                <w:bCs/>
                <w:color w:val="000000"/>
                <w:sz w:val="22"/>
                <w:szCs w:val="22"/>
              </w:rPr>
              <w:t xml:space="preserve"> сноск</w:t>
            </w:r>
            <w:r w:rsidR="008206F8">
              <w:rPr>
                <w:bCs/>
                <w:color w:val="000000"/>
                <w:sz w:val="22"/>
                <w:szCs w:val="22"/>
              </w:rPr>
              <w:t>у</w:t>
            </w:r>
            <w:r w:rsidRPr="008206F8">
              <w:rPr>
                <w:bCs/>
                <w:color w:val="000000"/>
                <w:sz w:val="22"/>
                <w:szCs w:val="22"/>
              </w:rPr>
              <w:t xml:space="preserve"> (* </w:t>
            </w:r>
            <w:bookmarkStart w:id="6" w:name="_Hlk184646234"/>
            <w:r w:rsidRPr="008206F8">
              <w:rPr>
                <w:bCs/>
                <w:color w:val="000000"/>
                <w:sz w:val="22"/>
                <w:szCs w:val="22"/>
              </w:rPr>
              <w:t>утрачивает силу с 01.01.2025</w:t>
            </w:r>
            <w:bookmarkEnd w:id="6"/>
            <w:r w:rsidRPr="008206F8">
              <w:rPr>
                <w:bCs/>
                <w:color w:val="000000"/>
                <w:sz w:val="22"/>
                <w:szCs w:val="22"/>
              </w:rPr>
              <w:t>)</w:t>
            </w:r>
            <w:r w:rsidR="00C51993">
              <w:rPr>
                <w:bCs/>
                <w:color w:val="000000"/>
                <w:sz w:val="22"/>
                <w:szCs w:val="22"/>
              </w:rPr>
              <w:t>;</w:t>
            </w:r>
          </w:p>
          <w:p w14:paraId="450FF6DC" w14:textId="7074E406" w:rsidR="00C51993" w:rsidRPr="008206F8" w:rsidRDefault="00C51993" w:rsidP="00C51993">
            <w:pPr>
              <w:pStyle w:val="ab"/>
              <w:numPr>
                <w:ilvl w:val="0"/>
                <w:numId w:val="4"/>
              </w:numPr>
              <w:tabs>
                <w:tab w:val="num" w:pos="1440"/>
              </w:tabs>
              <w:spacing w:line="264" w:lineRule="auto"/>
              <w:ind w:left="0" w:right="60" w:firstLine="710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Изменить наименование Главы 3</w:t>
            </w:r>
          </w:p>
        </w:tc>
      </w:tr>
      <w:tr w:rsidR="00C51993" w:rsidRPr="0084433B" w14:paraId="25BAD4C2" w14:textId="77777777" w:rsidTr="00A31005">
        <w:trPr>
          <w:trHeight w:val="371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FD04" w14:textId="3D98CDA5" w:rsidR="00C51993" w:rsidRPr="008206F8" w:rsidRDefault="00C51993" w:rsidP="00C51993">
            <w:pPr>
              <w:pStyle w:val="ab"/>
              <w:spacing w:line="264" w:lineRule="auto"/>
              <w:ind w:left="0" w:right="60"/>
              <w:jc w:val="both"/>
              <w:rPr>
                <w:bCs/>
                <w:color w:val="000000"/>
                <w:sz w:val="22"/>
                <w:szCs w:val="22"/>
              </w:rPr>
            </w:pPr>
            <w:r w:rsidRPr="00C51993">
              <w:rPr>
                <w:bCs/>
                <w:color w:val="000000"/>
                <w:sz w:val="22"/>
                <w:szCs w:val="22"/>
              </w:rPr>
              <w:t>ГЛАВА 3. ПОРЯДОК ФОРМИРОВАНИЯ НАЧАЛЬНОЙ (МАКСИМАЛЬНОЙ) ЦЕНЫ ДОГОВОРА И ПРИОРИТЕТ ТОВАРОВ , РАБОТ, УСЛУГ РОССИЙСКОГО ПРОИСХОЖДЕНИЯ</w:t>
            </w:r>
          </w:p>
        </w:tc>
        <w:tc>
          <w:tcPr>
            <w:tcW w:w="4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AAC4" w14:textId="1AEBD349" w:rsidR="00C51993" w:rsidRPr="008206F8" w:rsidRDefault="00C51993" w:rsidP="00C51993">
            <w:pPr>
              <w:pStyle w:val="ab"/>
              <w:spacing w:line="264" w:lineRule="auto"/>
              <w:ind w:left="34" w:right="60"/>
              <w:jc w:val="both"/>
              <w:rPr>
                <w:bCs/>
                <w:color w:val="000000"/>
                <w:sz w:val="22"/>
                <w:szCs w:val="22"/>
              </w:rPr>
            </w:pPr>
            <w:r w:rsidRPr="00C51993">
              <w:rPr>
                <w:bCs/>
                <w:color w:val="000000"/>
                <w:sz w:val="22"/>
                <w:szCs w:val="22"/>
              </w:rPr>
              <w:t xml:space="preserve">ГЛАВА 3. </w:t>
            </w:r>
            <w:bookmarkStart w:id="7" w:name="_Hlk185409599"/>
            <w:r w:rsidRPr="00C51993">
              <w:rPr>
                <w:bCs/>
                <w:color w:val="000000"/>
                <w:sz w:val="22"/>
                <w:szCs w:val="22"/>
              </w:rPr>
              <w:t>ПОРЯДОК ФОРМИРОВАНИЯ НАЧАЛЬНОЙ (МАКСИМАЛЬНОЙ) ЦЕНЫ ДОГОВОРА И ПРЕДОСТАВЛЕНИЕ НАЦИОНАЛЬНОГО РЕЖИМА ПРИ ОСУЩЕСТВЛЕНИИ ЗАКУПОК</w:t>
            </w:r>
            <w:bookmarkEnd w:id="7"/>
          </w:p>
        </w:tc>
      </w:tr>
      <w:tr w:rsidR="00256018" w:rsidRPr="0084433B" w14:paraId="0BA5207D" w14:textId="77777777" w:rsidTr="00C51993">
        <w:trPr>
          <w:trHeight w:val="371"/>
        </w:trPr>
        <w:tc>
          <w:tcPr>
            <w:tcW w:w="99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776686" w14:textId="24E79751" w:rsidR="00256018" w:rsidRPr="008206F8" w:rsidRDefault="00256018" w:rsidP="00C51993">
            <w:pPr>
              <w:pStyle w:val="ab"/>
              <w:numPr>
                <w:ilvl w:val="0"/>
                <w:numId w:val="4"/>
              </w:numPr>
              <w:tabs>
                <w:tab w:val="num" w:pos="1440"/>
              </w:tabs>
              <w:spacing w:line="264" w:lineRule="auto"/>
              <w:ind w:left="22" w:right="60" w:firstLine="688"/>
              <w:jc w:val="both"/>
              <w:rPr>
                <w:bCs/>
                <w:color w:val="000000"/>
                <w:sz w:val="22"/>
                <w:szCs w:val="22"/>
              </w:rPr>
            </w:pPr>
            <w:r w:rsidRPr="008206F8">
              <w:rPr>
                <w:bCs/>
                <w:color w:val="000000"/>
                <w:sz w:val="22"/>
                <w:szCs w:val="22"/>
              </w:rPr>
              <w:t xml:space="preserve">Добавить </w:t>
            </w:r>
            <w:r w:rsidR="0098197E" w:rsidRPr="008206F8">
              <w:rPr>
                <w:bCs/>
                <w:color w:val="000000"/>
                <w:sz w:val="22"/>
                <w:szCs w:val="22"/>
              </w:rPr>
              <w:t xml:space="preserve">в Главу 3 </w:t>
            </w:r>
            <w:bookmarkStart w:id="8" w:name="_Hlk184645219"/>
            <w:bookmarkStart w:id="9" w:name="_Hlk185409727"/>
            <w:r w:rsidRPr="008206F8">
              <w:rPr>
                <w:bCs/>
                <w:color w:val="000000"/>
                <w:sz w:val="22"/>
                <w:szCs w:val="22"/>
              </w:rPr>
              <w:t>Раздел 3</w:t>
            </w:r>
            <w:r w:rsidR="00420A28" w:rsidRPr="008206F8">
              <w:rPr>
                <w:bCs/>
                <w:color w:val="000000"/>
                <w:sz w:val="22"/>
                <w:szCs w:val="22"/>
              </w:rPr>
              <w:t xml:space="preserve">. </w:t>
            </w:r>
            <w:r w:rsidR="00C51993">
              <w:rPr>
                <w:bCs/>
                <w:color w:val="000000"/>
                <w:sz w:val="22"/>
                <w:szCs w:val="22"/>
              </w:rPr>
              <w:t>«</w:t>
            </w:r>
            <w:r w:rsidR="00420A28" w:rsidRPr="008206F8">
              <w:rPr>
                <w:bCs/>
                <w:color w:val="000000"/>
                <w:sz w:val="22"/>
                <w:szCs w:val="22"/>
              </w:rPr>
              <w:t>Предоставление национального режима при осуществлении закупок</w:t>
            </w:r>
            <w:bookmarkEnd w:id="8"/>
            <w:r w:rsidR="00C51993">
              <w:rPr>
                <w:bCs/>
                <w:color w:val="000000"/>
                <w:sz w:val="22"/>
                <w:szCs w:val="22"/>
              </w:rPr>
              <w:t>»</w:t>
            </w:r>
            <w:bookmarkEnd w:id="9"/>
            <w:r w:rsidR="00C51993">
              <w:rPr>
                <w:bCs/>
                <w:color w:val="000000"/>
                <w:sz w:val="22"/>
                <w:szCs w:val="22"/>
              </w:rPr>
              <w:t xml:space="preserve"> следующего содержания:</w:t>
            </w:r>
          </w:p>
        </w:tc>
      </w:tr>
      <w:tr w:rsidR="00256018" w:rsidRPr="0084433B" w14:paraId="4F3D8968" w14:textId="77777777" w:rsidTr="00273916">
        <w:trPr>
          <w:trHeight w:val="371"/>
        </w:trPr>
        <w:tc>
          <w:tcPr>
            <w:tcW w:w="4959" w:type="dxa"/>
            <w:tcBorders>
              <w:top w:val="single" w:sz="4" w:space="0" w:color="auto"/>
              <w:bottom w:val="single" w:sz="4" w:space="0" w:color="auto"/>
            </w:tcBorders>
          </w:tcPr>
          <w:p w14:paraId="0769CBBF" w14:textId="77777777" w:rsidR="00256018" w:rsidRPr="00866174" w:rsidRDefault="00256018" w:rsidP="00B90429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bookmarkStart w:id="10" w:name="_Hlk184645268"/>
          </w:p>
        </w:tc>
        <w:tc>
          <w:tcPr>
            <w:tcW w:w="4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3A6D74" w14:textId="6432A79A" w:rsidR="00013622" w:rsidRPr="00B7682F" w:rsidRDefault="00013622" w:rsidP="00013622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B7682F">
              <w:rPr>
                <w:bCs/>
                <w:color w:val="000000"/>
              </w:rPr>
              <w:t>3.</w:t>
            </w:r>
            <w:r w:rsidR="00420A28" w:rsidRPr="00B7682F">
              <w:rPr>
                <w:bCs/>
                <w:color w:val="000000"/>
              </w:rPr>
              <w:t xml:space="preserve">1. </w:t>
            </w:r>
            <w:r w:rsidRPr="00B7682F">
              <w:rPr>
                <w:bCs/>
                <w:color w:val="000000"/>
              </w:rPr>
              <w:t>В соответствии со статьей 3.1-4 Закона № 223-ФЗ при осуществлении закупок Заказчик предоставляет национальный режим, обеспечивающий происходящему из иностранного государства или группы иностранных государств (далее - иностранное государство) товару, работе, услуге, соответственно выполняемой, оказываемой иностранным гражданином или иностранным юридическим лицом (далее - иностранное лицо), равные условия с 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(далее - российское лицо), за исключением случаев принятия Правительством Российской Федерации мер, предусмотренных пунктом 1 части 2 статьи 3.1-4 Закона № 223-ФЗ.</w:t>
            </w:r>
          </w:p>
          <w:p w14:paraId="53DF2009" w14:textId="6B85D56D" w:rsidR="00420A28" w:rsidRPr="00B7682F" w:rsidRDefault="00013622" w:rsidP="00013622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B7682F">
              <w:rPr>
                <w:bCs/>
                <w:color w:val="000000"/>
              </w:rPr>
              <w:lastRenderedPageBreak/>
              <w:t>Если иное не предусмотрено мерами, принятыми Правительством Российской Федерации в соответствии с пунктом 1 части 2 статьи 3.1-4 Закона № 223-ФЗ, положения статьи 3.1-4 Закона № 223-ФЗ, касающиеся товара российского происхождения, работы, услуги, соответственно выполняемой, оказываемой российским лицом, применяются также в отношении товара, происходящего из иностранного государства, работы, услуги, соответственно выполняемой, оказываемой иностранным лицом, которым предоставляются равные условия с товаром российского происхождения, работой, услугой, соответственно выполняемой, оказываемой российским лицом.</w:t>
            </w:r>
          </w:p>
          <w:p w14:paraId="7B978211" w14:textId="7B9AAD75" w:rsidR="00013622" w:rsidRPr="00B7682F" w:rsidRDefault="00013622" w:rsidP="00013622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B7682F">
              <w:rPr>
                <w:bCs/>
                <w:color w:val="000000"/>
              </w:rPr>
              <w:t>3.2. При закупке товаров:</w:t>
            </w:r>
          </w:p>
          <w:p w14:paraId="232495A5" w14:textId="10B66A2C" w:rsidR="00013622" w:rsidRPr="00B7682F" w:rsidRDefault="007E2443" w:rsidP="00013622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B7682F">
              <w:rPr>
                <w:bCs/>
                <w:color w:val="000000"/>
              </w:rPr>
              <w:t>3</w:t>
            </w:r>
            <w:r w:rsidR="00013622" w:rsidRPr="00B7682F">
              <w:rPr>
                <w:bCs/>
                <w:color w:val="000000"/>
              </w:rPr>
              <w:t>.2.1. Если Правительством Российской Федерации установлен запрет закупок товаров (в том числе поставляемых при выполнении закупаемых работ, оказании закупаемых услуг), происходящих из иностранных государств, не допускаются:</w:t>
            </w:r>
          </w:p>
          <w:p w14:paraId="4D8D8DD1" w14:textId="77777777" w:rsidR="00013622" w:rsidRPr="00B7682F" w:rsidRDefault="00013622" w:rsidP="007E2443">
            <w:pPr>
              <w:tabs>
                <w:tab w:val="num" w:pos="460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B7682F">
              <w:rPr>
                <w:bCs/>
                <w:color w:val="000000"/>
              </w:rPr>
              <w:t>•</w:t>
            </w:r>
            <w:r w:rsidRPr="00B7682F">
              <w:rPr>
                <w:bCs/>
                <w:color w:val="000000"/>
              </w:rPr>
              <w:tab/>
              <w:t>заключение договора на поставку такого товара;</w:t>
            </w:r>
          </w:p>
          <w:p w14:paraId="4A867194" w14:textId="77777777" w:rsidR="00013622" w:rsidRPr="00B7682F" w:rsidRDefault="00013622" w:rsidP="007E2443">
            <w:pPr>
              <w:tabs>
                <w:tab w:val="num" w:pos="460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B7682F">
              <w:rPr>
                <w:bCs/>
                <w:color w:val="000000"/>
              </w:rPr>
              <w:t>•</w:t>
            </w:r>
            <w:r w:rsidRPr="00B7682F">
              <w:rPr>
                <w:bCs/>
                <w:color w:val="000000"/>
              </w:rPr>
              <w:tab/>
              <w:t>при исполнении договора замена такого товара на происходящий из иностранного государства товар, в отношении которого установлен данный запрет;</w:t>
            </w:r>
          </w:p>
          <w:p w14:paraId="3D031A11" w14:textId="5D212D9B" w:rsidR="00013622" w:rsidRPr="00B7682F" w:rsidRDefault="007E2443" w:rsidP="00013622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B7682F">
              <w:rPr>
                <w:bCs/>
                <w:color w:val="000000"/>
              </w:rPr>
              <w:t>3</w:t>
            </w:r>
            <w:r w:rsidR="00013622" w:rsidRPr="00B7682F">
              <w:rPr>
                <w:bCs/>
                <w:color w:val="000000"/>
              </w:rPr>
              <w:t>.2.2. Если Правительством Российской Федерации установлено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не допускаются:</w:t>
            </w:r>
          </w:p>
          <w:p w14:paraId="3B0BE61A" w14:textId="77777777" w:rsidR="00013622" w:rsidRPr="00B7682F" w:rsidRDefault="00013622" w:rsidP="007E2443">
            <w:pPr>
              <w:tabs>
                <w:tab w:val="num" w:pos="460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B7682F">
              <w:rPr>
                <w:bCs/>
                <w:color w:val="000000"/>
              </w:rPr>
              <w:t>•</w:t>
            </w:r>
            <w:r w:rsidRPr="00B7682F">
              <w:rPr>
                <w:bCs/>
                <w:color w:val="000000"/>
              </w:rPr>
              <w:tab/>
              <w:t>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положения о закупке, извещения и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      </w:r>
          </w:p>
          <w:p w14:paraId="52874AD0" w14:textId="77777777" w:rsidR="00013622" w:rsidRPr="00B7682F" w:rsidRDefault="00013622" w:rsidP="007E2443">
            <w:pPr>
              <w:tabs>
                <w:tab w:val="num" w:pos="460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B7682F">
              <w:rPr>
                <w:bCs/>
                <w:color w:val="000000"/>
              </w:rPr>
              <w:t>•</w:t>
            </w:r>
            <w:r w:rsidRPr="00B7682F">
              <w:rPr>
                <w:bCs/>
                <w:color w:val="000000"/>
              </w:rPr>
              <w:tab/>
              <w:t>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      </w:r>
          </w:p>
          <w:p w14:paraId="658279CC" w14:textId="41881E5D" w:rsidR="00013622" w:rsidRPr="00B7682F" w:rsidRDefault="007E2443" w:rsidP="00013622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B7682F">
              <w:rPr>
                <w:bCs/>
                <w:color w:val="000000"/>
              </w:rPr>
              <w:t>3</w:t>
            </w:r>
            <w:r w:rsidR="00013622" w:rsidRPr="00B7682F">
              <w:rPr>
                <w:bCs/>
                <w:color w:val="000000"/>
              </w:rPr>
              <w:t>.2.3. Если Правительством Российской Федерации установлено преимущество в отношении товаров российского происхождения (в том числе поставляемых при выполнении закупаемых работ, оказании закупаемых услуг):</w:t>
            </w:r>
          </w:p>
          <w:p w14:paraId="59876F55" w14:textId="77777777" w:rsidR="00013622" w:rsidRPr="00B7682F" w:rsidRDefault="00013622" w:rsidP="007E2443">
            <w:pPr>
              <w:tabs>
                <w:tab w:val="num" w:pos="460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B7682F">
              <w:rPr>
                <w:bCs/>
                <w:color w:val="000000"/>
              </w:rPr>
              <w:t>•</w:t>
            </w:r>
            <w:r w:rsidRPr="00B7682F">
              <w:rPr>
                <w:bCs/>
                <w:color w:val="000000"/>
              </w:rPr>
              <w:tab/>
              <w:t>при рассмотрении, оценке, сопоставлении заявок на участие в закупке, окончательных предложений осуществляется снижение на 15 процентов ценового предложения, поданного участником закупки, предлагающим к поставке товар только российского происхождения, либо увеличение на 15 процентов ценового предложения этого участника закупки в случае подачи им предложения о размере платы, подлежащей внесению за заключение договора. Договор с участником закупки заключается без учета снижения либо увеличения ценового предложения;</w:t>
            </w:r>
          </w:p>
          <w:p w14:paraId="3BC7031F" w14:textId="77777777" w:rsidR="00013622" w:rsidRPr="00B7682F" w:rsidRDefault="00013622" w:rsidP="007E2443">
            <w:pPr>
              <w:tabs>
                <w:tab w:val="num" w:pos="460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B7682F">
              <w:rPr>
                <w:bCs/>
                <w:color w:val="000000"/>
              </w:rPr>
              <w:lastRenderedPageBreak/>
              <w:t>•</w:t>
            </w:r>
            <w:r w:rsidRPr="00B7682F">
              <w:rPr>
                <w:bCs/>
                <w:color w:val="000000"/>
              </w:rPr>
              <w:tab/>
              <w:t>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происхождения.</w:t>
            </w:r>
          </w:p>
          <w:p w14:paraId="1F151F48" w14:textId="3FE2EBCB" w:rsidR="00013622" w:rsidRPr="00B7682F" w:rsidRDefault="007E2443" w:rsidP="00013622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B7682F">
              <w:rPr>
                <w:bCs/>
                <w:color w:val="000000"/>
              </w:rPr>
              <w:t>3</w:t>
            </w:r>
            <w:r w:rsidR="00013622" w:rsidRPr="00B7682F">
              <w:rPr>
                <w:bCs/>
                <w:color w:val="000000"/>
              </w:rPr>
              <w:t>.3. При закупке работы, услуги:</w:t>
            </w:r>
          </w:p>
          <w:p w14:paraId="0FBF5802" w14:textId="6D1610E7" w:rsidR="00013622" w:rsidRPr="00B7682F" w:rsidRDefault="007E2443" w:rsidP="00013622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B7682F">
              <w:rPr>
                <w:bCs/>
                <w:color w:val="000000"/>
              </w:rPr>
              <w:t>3</w:t>
            </w:r>
            <w:r w:rsidR="00013622" w:rsidRPr="00B7682F">
              <w:rPr>
                <w:bCs/>
                <w:color w:val="000000"/>
              </w:rPr>
              <w:t>.3.1. Если Правительством Российской Федерации установлен запрет закупки работ, услуг, соответственно выполняемых, оказываемых иностранными лицами, не допускаются:</w:t>
            </w:r>
          </w:p>
          <w:p w14:paraId="3AA00DA2" w14:textId="77777777" w:rsidR="00013622" w:rsidRPr="00B7682F" w:rsidRDefault="00013622" w:rsidP="007E2443">
            <w:pPr>
              <w:tabs>
                <w:tab w:val="num" w:pos="460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B7682F">
              <w:rPr>
                <w:bCs/>
                <w:color w:val="000000"/>
              </w:rPr>
              <w:t>•</w:t>
            </w:r>
            <w:r w:rsidRPr="00B7682F">
              <w:rPr>
                <w:bCs/>
                <w:color w:val="000000"/>
              </w:rPr>
              <w:tab/>
              <w:t>заключение договора на выполнение такой работы, оказание такой услуги с подрядчиком (исполнителем), являющимся иностранным лицом;</w:t>
            </w:r>
          </w:p>
          <w:p w14:paraId="2937CF94" w14:textId="77777777" w:rsidR="00013622" w:rsidRPr="00B7682F" w:rsidRDefault="00013622" w:rsidP="007E2443">
            <w:pPr>
              <w:tabs>
                <w:tab w:val="num" w:pos="460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B7682F">
              <w:rPr>
                <w:bCs/>
                <w:color w:val="000000"/>
              </w:rPr>
              <w:t>•</w:t>
            </w:r>
            <w:r w:rsidRPr="00B7682F">
              <w:rPr>
                <w:bCs/>
                <w:color w:val="000000"/>
              </w:rPr>
              <w:tab/>
              <w:t>перемена подрядчика (исполнителя) (в случае, если эта перемена допускается гражданским законодательством), с которым заключен указанный договор, на иностранное лицо, которое зарегистрировано на территории иностранного государства, в отношении которого установлен данный запрет;</w:t>
            </w:r>
          </w:p>
          <w:p w14:paraId="27534E9C" w14:textId="0CFE1752" w:rsidR="00013622" w:rsidRPr="00B7682F" w:rsidRDefault="007E2443" w:rsidP="00013622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B7682F">
              <w:rPr>
                <w:bCs/>
                <w:color w:val="000000"/>
              </w:rPr>
              <w:t>3</w:t>
            </w:r>
            <w:r w:rsidR="00013622" w:rsidRPr="00B7682F">
              <w:rPr>
                <w:bCs/>
                <w:color w:val="000000"/>
              </w:rPr>
              <w:t>.3.2. Если Правительством Российской Федерации установлено ограничение закупки работ, услуг, соответственно выполняемых, оказываемых иностранными лицами, не допускаются:</w:t>
            </w:r>
          </w:p>
          <w:p w14:paraId="41FB78AF" w14:textId="77777777" w:rsidR="00013622" w:rsidRPr="00B7682F" w:rsidRDefault="00013622" w:rsidP="007E2443">
            <w:pPr>
              <w:tabs>
                <w:tab w:val="num" w:pos="460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B7682F">
              <w:rPr>
                <w:bCs/>
                <w:color w:val="000000"/>
              </w:rPr>
              <w:t>•</w:t>
            </w:r>
            <w:r w:rsidRPr="00B7682F">
              <w:rPr>
                <w:bCs/>
                <w:color w:val="000000"/>
              </w:rPr>
              <w:tab/>
              <w:t>заключение договора с участником закупки, являющимся иностранным лицом, если российским лицом поданы заявка на участие в закупке, окончательное предложение, признанные по результатам их рассмотрения соответствующими требованиям положения о закупке, извещения и документации о конкурентной закупке (в случае проведения конкурентной закупки);</w:t>
            </w:r>
          </w:p>
          <w:p w14:paraId="6751AC63" w14:textId="77777777" w:rsidR="00013622" w:rsidRPr="00B7682F" w:rsidRDefault="00013622" w:rsidP="007E2443">
            <w:pPr>
              <w:tabs>
                <w:tab w:val="num" w:pos="460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B7682F">
              <w:rPr>
                <w:bCs/>
                <w:color w:val="000000"/>
              </w:rPr>
              <w:t>•</w:t>
            </w:r>
            <w:r w:rsidRPr="00B7682F">
              <w:rPr>
                <w:bCs/>
                <w:color w:val="000000"/>
              </w:rPr>
              <w:tab/>
              <w:t>перемена подрядчика (исполнителя) (в случае, если эта перемена допускается гражданским законодательством), с которым заключен договор, на иностранное лицо, которое зарегистрировано на территории иностранного государства, в отношении которого установлено данное ограничение, если договор заключен с российским лицом;</w:t>
            </w:r>
          </w:p>
          <w:p w14:paraId="502AC5AE" w14:textId="024499C5" w:rsidR="00013622" w:rsidRPr="00B7682F" w:rsidRDefault="007E2443" w:rsidP="00013622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B7682F">
              <w:rPr>
                <w:bCs/>
                <w:color w:val="000000"/>
              </w:rPr>
              <w:t>3</w:t>
            </w:r>
            <w:r w:rsidR="00013622" w:rsidRPr="00B7682F">
              <w:rPr>
                <w:bCs/>
                <w:color w:val="000000"/>
              </w:rPr>
              <w:t>.3.3. Если Правительством Российской Федерации установлено преимущество в отношении работ, услуг, соответственно выполняемых, оказываемых российскими лицами:</w:t>
            </w:r>
          </w:p>
          <w:p w14:paraId="13EE774F" w14:textId="77777777" w:rsidR="00013622" w:rsidRPr="00B7682F" w:rsidRDefault="00013622" w:rsidP="007E2443">
            <w:pPr>
              <w:tabs>
                <w:tab w:val="num" w:pos="460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B7682F">
              <w:rPr>
                <w:bCs/>
                <w:color w:val="000000"/>
              </w:rPr>
              <w:t>•</w:t>
            </w:r>
            <w:r w:rsidRPr="00B7682F">
              <w:rPr>
                <w:bCs/>
                <w:color w:val="000000"/>
              </w:rPr>
              <w:tab/>
              <w:t>при рассмотрении, оценке, сопоставлении заявок на участие в закупке, окончательных предложений осуществляется снижение на 15 процентов ценового предложения, поданного участником закупки, являющимся российским лицом, либо увеличение на 15 процентов ценового предложения этого участника закупки в случае подачи им предложения о размере платы, подлежащей внесению за заключение с ним договора. Договор с участником закупки заключается без учета снижения либо увеличения ценового предложения;</w:t>
            </w:r>
          </w:p>
          <w:p w14:paraId="7F7CACEC" w14:textId="3E63D609" w:rsidR="00420A28" w:rsidRPr="00B7682F" w:rsidRDefault="00013622" w:rsidP="007E2443">
            <w:pPr>
              <w:tabs>
                <w:tab w:val="num" w:pos="460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B7682F">
              <w:rPr>
                <w:bCs/>
                <w:color w:val="000000"/>
              </w:rPr>
              <w:t>•</w:t>
            </w:r>
            <w:r w:rsidRPr="00B7682F">
              <w:rPr>
                <w:bCs/>
                <w:color w:val="000000"/>
              </w:rPr>
              <w:tab/>
              <w:t>перемена подрядчика (исполнителя) (в случае, если эта перемена допускается гражданским законодательством), с которым заключен договор, допускается исключительно на российское лицо, если договор заключен с российским лицом.</w:t>
            </w:r>
          </w:p>
          <w:p w14:paraId="1E78C014" w14:textId="565ED590" w:rsidR="00420A28" w:rsidRPr="00B7682F" w:rsidRDefault="00E45701" w:rsidP="00420A28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B7682F">
              <w:rPr>
                <w:bCs/>
                <w:color w:val="000000"/>
              </w:rPr>
              <w:t>3.4</w:t>
            </w:r>
            <w:r w:rsidR="00420A28" w:rsidRPr="00B7682F">
              <w:rPr>
                <w:bCs/>
                <w:color w:val="000000"/>
              </w:rPr>
              <w:t xml:space="preserve">. По итогам года до 1 февраля года, следующего за отчетным годом, в единой информационной системе </w:t>
            </w:r>
            <w:r w:rsidR="00420A28" w:rsidRPr="00B7682F">
              <w:rPr>
                <w:bCs/>
                <w:color w:val="000000"/>
              </w:rPr>
              <w:lastRenderedPageBreak/>
              <w:t xml:space="preserve">размещается отчет об объеме закупок товаров российского происхождения, работ, услуг, соответственно выполняемых, оказываемых российскими лицами, который формируется путем обработки содержащейся в единой информационной системе информации, включенной в реестр договоров, заключенных заказчиками по результатам закупки, а также путем формирования заказчиком информации об объеме закупок, информация о которых не подлежит в соответствии с </w:t>
            </w:r>
            <w:r w:rsidR="00E53388" w:rsidRPr="00B7682F">
              <w:rPr>
                <w:bCs/>
                <w:color w:val="000000"/>
              </w:rPr>
              <w:t>Законом № 223-ФЗ</w:t>
            </w:r>
            <w:r w:rsidR="00420A28" w:rsidRPr="00B7682F">
              <w:rPr>
                <w:bCs/>
                <w:color w:val="000000"/>
              </w:rPr>
              <w:t xml:space="preserve"> размещению в единой информационной системе. В случаях, установленных в соответствии с </w:t>
            </w:r>
            <w:r w:rsidR="00E53388" w:rsidRPr="00B7682F">
              <w:rPr>
                <w:bCs/>
                <w:color w:val="000000"/>
              </w:rPr>
              <w:t>пунктом 3.6</w:t>
            </w:r>
            <w:r w:rsidR="00420A28" w:rsidRPr="00B7682F">
              <w:rPr>
                <w:bCs/>
                <w:color w:val="000000"/>
              </w:rPr>
              <w:t xml:space="preserve"> </w:t>
            </w:r>
            <w:r w:rsidR="00E53388" w:rsidRPr="00B7682F">
              <w:rPr>
                <w:bCs/>
                <w:color w:val="000000"/>
              </w:rPr>
              <w:t>настоящего раздела</w:t>
            </w:r>
            <w:r w:rsidR="00420A28" w:rsidRPr="00B7682F">
              <w:rPr>
                <w:bCs/>
                <w:color w:val="000000"/>
              </w:rPr>
              <w:t xml:space="preserve">, при которых отчет об объеме закупок товаров российского происхождения, работ, услуг, соответственно выполняемых, оказываемых российскими лицами, не подлежит размещению в единой информационной системе, заказчик до 1 февраля года, следующего за отчетным годом, составляет и направляет такой отчет в указанный в </w:t>
            </w:r>
            <w:r w:rsidR="00E53388" w:rsidRPr="00B7682F">
              <w:rPr>
                <w:bCs/>
                <w:color w:val="000000"/>
              </w:rPr>
              <w:t>пункте 3.5</w:t>
            </w:r>
            <w:r w:rsidR="00420A28" w:rsidRPr="00B7682F">
              <w:rPr>
                <w:bCs/>
                <w:color w:val="000000"/>
              </w:rPr>
              <w:t xml:space="preserve"> </w:t>
            </w:r>
            <w:r w:rsidR="00E53388" w:rsidRPr="00B7682F">
              <w:rPr>
                <w:bCs/>
                <w:color w:val="000000"/>
              </w:rPr>
              <w:t>настоящего раздела</w:t>
            </w:r>
            <w:r w:rsidR="00420A28" w:rsidRPr="00B7682F">
              <w:rPr>
                <w:bCs/>
                <w:color w:val="000000"/>
              </w:rPr>
              <w:t xml:space="preserve"> федеральный орган исполнительной власти.</w:t>
            </w:r>
          </w:p>
          <w:p w14:paraId="19E59185" w14:textId="4AA208A7" w:rsidR="00420A28" w:rsidRPr="00B7682F" w:rsidRDefault="00E53388" w:rsidP="00420A28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B7682F">
              <w:rPr>
                <w:bCs/>
                <w:color w:val="000000"/>
              </w:rPr>
              <w:t>3.5</w:t>
            </w:r>
            <w:r w:rsidR="00420A28" w:rsidRPr="00B7682F">
              <w:rPr>
                <w:bCs/>
                <w:color w:val="000000"/>
              </w:rPr>
              <w:t xml:space="preserve">. Рассмотрение предусмотренных </w:t>
            </w:r>
            <w:r w:rsidRPr="00B7682F">
              <w:rPr>
                <w:bCs/>
                <w:color w:val="000000"/>
              </w:rPr>
              <w:t>пунктом 3.4</w:t>
            </w:r>
            <w:r w:rsidR="00420A28" w:rsidRPr="00B7682F">
              <w:rPr>
                <w:bCs/>
                <w:color w:val="000000"/>
              </w:rPr>
              <w:t xml:space="preserve"> </w:t>
            </w:r>
            <w:r w:rsidRPr="00B7682F">
              <w:rPr>
                <w:bCs/>
                <w:color w:val="000000"/>
              </w:rPr>
              <w:t>настоящего раздела</w:t>
            </w:r>
            <w:r w:rsidR="00420A28" w:rsidRPr="00B7682F">
              <w:rPr>
                <w:bCs/>
                <w:color w:val="000000"/>
              </w:rPr>
              <w:t xml:space="preserve"> отчетов об объеме закупок товаров российского происхождения, работ, услуг, соответственно выполняемых, оказываемых российскими лицами,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марта года, следующего за отчетным годом.</w:t>
            </w:r>
          </w:p>
          <w:p w14:paraId="2C518A90" w14:textId="1627746E" w:rsidR="00256018" w:rsidRPr="00B7682F" w:rsidRDefault="00E53388" w:rsidP="00420A28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B7682F">
              <w:rPr>
                <w:bCs/>
                <w:color w:val="000000"/>
              </w:rPr>
              <w:t>3.6</w:t>
            </w:r>
            <w:r w:rsidR="00420A28" w:rsidRPr="00B7682F">
              <w:rPr>
                <w:bCs/>
                <w:color w:val="000000"/>
              </w:rPr>
              <w:t xml:space="preserve">. Правительство Российской Федерации устанавливает требования к форме и содержанию отчета об объеме закупок товаров российского происхождения, работ, услуг, соответственно выполняемых, оказываемых российскими лицами, порядок формирования и размещения такого отчета в единой информационной системе, на официальном сайте единой информационной системы в информационно-телекоммуникационной сети "Интернет" (далее - официальный сайт), порядок предоставления федеральному органу исполнительной власти, указанному в </w:t>
            </w:r>
            <w:r w:rsidR="00F14D1B" w:rsidRPr="00B7682F">
              <w:rPr>
                <w:bCs/>
                <w:color w:val="000000"/>
              </w:rPr>
              <w:t>пункте 3.5</w:t>
            </w:r>
            <w:r w:rsidR="00420A28" w:rsidRPr="00B7682F">
              <w:rPr>
                <w:bCs/>
                <w:color w:val="000000"/>
              </w:rPr>
              <w:t xml:space="preserve"> </w:t>
            </w:r>
            <w:r w:rsidR="00F14D1B" w:rsidRPr="00B7682F">
              <w:rPr>
                <w:bCs/>
                <w:color w:val="000000"/>
              </w:rPr>
              <w:t>настоящего раздела</w:t>
            </w:r>
            <w:r w:rsidR="00420A28" w:rsidRPr="00B7682F">
              <w:rPr>
                <w:bCs/>
                <w:color w:val="000000"/>
              </w:rPr>
              <w:t xml:space="preserve">, доступа к информации, содержащейся в таких отчетах, размещенных в единой информационной системе, порядок рассмотрения таких отчетов и оценки результатов осуществления в отчетном году закупок товаров российского происхождения, работ, услуг, соответственно выполняемых, оказываемых российскими лицами, этим федеральным органом исполнительной власти. Правительство Российской Федерации в целях обеспечения обороны страны и безопасности государства вправе установить случаи, при которых отчет об объеме закупок товаров российского происхождения, работ, услуг, соответственно выполняемых, оказываемых российскими лицами, не подлежит размещению в единой информационной системе, а также порядок его направления в этих случаях в указанный в </w:t>
            </w:r>
            <w:r w:rsidR="00F14D1B" w:rsidRPr="00B7682F">
              <w:rPr>
                <w:bCs/>
                <w:color w:val="000000"/>
              </w:rPr>
              <w:t>пункте 3.5</w:t>
            </w:r>
            <w:r w:rsidR="00420A28" w:rsidRPr="00B7682F">
              <w:rPr>
                <w:bCs/>
                <w:color w:val="000000"/>
              </w:rPr>
              <w:t xml:space="preserve"> </w:t>
            </w:r>
            <w:r w:rsidR="00F14D1B" w:rsidRPr="00B7682F">
              <w:rPr>
                <w:bCs/>
                <w:color w:val="000000"/>
              </w:rPr>
              <w:lastRenderedPageBreak/>
              <w:t>настоящего раздела</w:t>
            </w:r>
            <w:r w:rsidR="00420A28" w:rsidRPr="00B7682F">
              <w:rPr>
                <w:bCs/>
                <w:color w:val="000000"/>
              </w:rPr>
              <w:t xml:space="preserve"> федеральный орган исполнительной власти.</w:t>
            </w:r>
          </w:p>
        </w:tc>
      </w:tr>
      <w:bookmarkEnd w:id="10"/>
      <w:tr w:rsidR="00107E0E" w:rsidRPr="00273916" w14:paraId="2D6FA75E" w14:textId="77777777" w:rsidTr="00273916">
        <w:trPr>
          <w:trHeight w:val="371"/>
        </w:trPr>
        <w:tc>
          <w:tcPr>
            <w:tcW w:w="99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8787C1" w14:textId="1AD96742" w:rsidR="00107E0E" w:rsidRPr="00273916" w:rsidRDefault="00107E0E" w:rsidP="00273916">
            <w:pPr>
              <w:pStyle w:val="ab"/>
              <w:numPr>
                <w:ilvl w:val="0"/>
                <w:numId w:val="4"/>
              </w:numPr>
              <w:tabs>
                <w:tab w:val="num" w:pos="1298"/>
              </w:tabs>
              <w:spacing w:line="264" w:lineRule="auto"/>
              <w:ind w:left="22" w:right="60" w:firstLine="688"/>
              <w:jc w:val="both"/>
              <w:rPr>
                <w:bCs/>
                <w:color w:val="000000"/>
                <w:sz w:val="22"/>
                <w:szCs w:val="22"/>
              </w:rPr>
            </w:pPr>
            <w:r w:rsidRPr="00273916">
              <w:rPr>
                <w:bCs/>
                <w:color w:val="000000"/>
                <w:sz w:val="22"/>
                <w:szCs w:val="22"/>
              </w:rPr>
              <w:lastRenderedPageBreak/>
              <w:t xml:space="preserve">Пункт 12) Раздела 8 Главы 15 </w:t>
            </w:r>
            <w:r w:rsidR="000272B8" w:rsidRPr="00273916">
              <w:rPr>
                <w:bCs/>
                <w:color w:val="000000"/>
                <w:sz w:val="22"/>
                <w:szCs w:val="22"/>
              </w:rPr>
              <w:t xml:space="preserve">обозначить звездочкой (*). Добавить концевую сноску </w:t>
            </w:r>
            <w:r w:rsidR="00D0612A" w:rsidRPr="00273916">
              <w:rPr>
                <w:bCs/>
                <w:color w:val="000000"/>
                <w:sz w:val="22"/>
                <w:szCs w:val="22"/>
              </w:rPr>
              <w:t>следующего содержания:</w:t>
            </w:r>
          </w:p>
        </w:tc>
      </w:tr>
      <w:tr w:rsidR="00107E0E" w:rsidRPr="0084433B" w14:paraId="7AFBC828" w14:textId="77777777" w:rsidTr="00273916">
        <w:trPr>
          <w:trHeight w:val="371"/>
        </w:trPr>
        <w:tc>
          <w:tcPr>
            <w:tcW w:w="4959" w:type="dxa"/>
            <w:tcBorders>
              <w:top w:val="single" w:sz="4" w:space="0" w:color="auto"/>
              <w:bottom w:val="single" w:sz="4" w:space="0" w:color="auto"/>
            </w:tcBorders>
          </w:tcPr>
          <w:p w14:paraId="30630C9F" w14:textId="507AEB15" w:rsidR="00107E0E" w:rsidRPr="00866174" w:rsidRDefault="00107E0E" w:rsidP="00B90429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</w:p>
        </w:tc>
        <w:tc>
          <w:tcPr>
            <w:tcW w:w="4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F91FEF" w14:textId="75FC2F22" w:rsidR="004D5543" w:rsidRDefault="000272B8" w:rsidP="000272B8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* </w:t>
            </w:r>
            <w:bookmarkStart w:id="11" w:name="_Hlk184645734"/>
            <w:r w:rsidRPr="000272B8">
              <w:rPr>
                <w:bCs/>
                <w:color w:val="000000"/>
              </w:rPr>
              <w:t>С 01.01.2025</w:t>
            </w:r>
            <w:r w:rsidR="00273916">
              <w:rPr>
                <w:bCs/>
                <w:color w:val="000000"/>
              </w:rPr>
              <w:t>г.</w:t>
            </w:r>
            <w:r w:rsidRPr="000272B8">
              <w:rPr>
                <w:bCs/>
                <w:color w:val="000000"/>
              </w:rPr>
              <w:t xml:space="preserve"> </w:t>
            </w:r>
            <w:r w:rsidR="004D5543">
              <w:rPr>
                <w:bCs/>
                <w:color w:val="000000"/>
              </w:rPr>
              <w:t>п</w:t>
            </w:r>
            <w:r w:rsidR="004D5543" w:rsidRPr="004D5543">
              <w:rPr>
                <w:bCs/>
                <w:color w:val="000000"/>
              </w:rPr>
              <w:t>ункт 12) Раздела 8 Главы 15</w:t>
            </w:r>
            <w:r w:rsidRPr="000272B8">
              <w:rPr>
                <w:bCs/>
                <w:color w:val="000000"/>
              </w:rPr>
              <w:t xml:space="preserve"> изложен в следующей редакции</w:t>
            </w:r>
            <w:r w:rsidR="004D5543">
              <w:rPr>
                <w:bCs/>
                <w:color w:val="000000"/>
              </w:rPr>
              <w:t>:</w:t>
            </w:r>
          </w:p>
          <w:p w14:paraId="62E80B06" w14:textId="643D52E8" w:rsidR="00107E0E" w:rsidRPr="00420A28" w:rsidRDefault="004D5543" w:rsidP="00107E0E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12) </w:t>
            </w:r>
            <w:r w:rsidRPr="004D5543">
              <w:rPr>
                <w:bCs/>
                <w:color w:val="000000"/>
              </w:rPr>
              <w:t>наименование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информация и документы, определенные в соответствии с пунктом 2 части 2 статьи 3.1-4 Федерального закона №223-ФЗ;</w:t>
            </w:r>
            <w:bookmarkEnd w:id="11"/>
          </w:p>
        </w:tc>
      </w:tr>
      <w:tr w:rsidR="00D0612A" w:rsidRPr="00273916" w14:paraId="1FCD9A6C" w14:textId="77777777" w:rsidTr="00273916">
        <w:trPr>
          <w:trHeight w:val="371"/>
        </w:trPr>
        <w:tc>
          <w:tcPr>
            <w:tcW w:w="99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52EFFE" w14:textId="7920D6AC" w:rsidR="00D0612A" w:rsidRPr="00273916" w:rsidRDefault="00D0612A" w:rsidP="00273916">
            <w:pPr>
              <w:pStyle w:val="ab"/>
              <w:numPr>
                <w:ilvl w:val="0"/>
                <w:numId w:val="4"/>
              </w:numPr>
              <w:tabs>
                <w:tab w:val="num" w:pos="1298"/>
              </w:tabs>
              <w:spacing w:line="264" w:lineRule="auto"/>
              <w:ind w:left="0" w:right="60" w:firstLine="710"/>
              <w:jc w:val="both"/>
              <w:rPr>
                <w:bCs/>
                <w:color w:val="000000"/>
                <w:sz w:val="22"/>
                <w:szCs w:val="22"/>
              </w:rPr>
            </w:pPr>
            <w:r w:rsidRPr="00273916">
              <w:rPr>
                <w:bCs/>
                <w:color w:val="000000"/>
                <w:sz w:val="22"/>
                <w:szCs w:val="22"/>
              </w:rPr>
              <w:t>Пункт 4.2 Раздела 4 Главы 1 обозначить звездочкой (*). Добавить концевую сноску следующего содержания:</w:t>
            </w:r>
          </w:p>
        </w:tc>
      </w:tr>
      <w:tr w:rsidR="00D0612A" w:rsidRPr="0084433B" w14:paraId="52801088" w14:textId="77777777" w:rsidTr="00273916">
        <w:trPr>
          <w:trHeight w:val="371"/>
        </w:trPr>
        <w:tc>
          <w:tcPr>
            <w:tcW w:w="4959" w:type="dxa"/>
            <w:tcBorders>
              <w:top w:val="single" w:sz="4" w:space="0" w:color="auto"/>
              <w:bottom w:val="single" w:sz="4" w:space="0" w:color="auto"/>
            </w:tcBorders>
          </w:tcPr>
          <w:p w14:paraId="3250958A" w14:textId="77777777" w:rsidR="00D0612A" w:rsidRPr="00D0612A" w:rsidRDefault="00D0612A" w:rsidP="000272B8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</w:p>
        </w:tc>
        <w:tc>
          <w:tcPr>
            <w:tcW w:w="4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FD8910" w14:textId="0A3F374F" w:rsidR="00D0612A" w:rsidRDefault="00D0612A" w:rsidP="000272B8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*</w:t>
            </w:r>
            <w:bookmarkStart w:id="12" w:name="_Hlk184645847"/>
            <w:r w:rsidRPr="00D0612A">
              <w:rPr>
                <w:bCs/>
                <w:color w:val="000000"/>
              </w:rPr>
              <w:t>С 01.01.2025</w:t>
            </w:r>
            <w:r w:rsidR="00273916">
              <w:rPr>
                <w:bCs/>
                <w:color w:val="000000"/>
              </w:rPr>
              <w:t>г.</w:t>
            </w:r>
            <w:r w:rsidRPr="00D0612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п</w:t>
            </w:r>
            <w:r w:rsidRPr="00D0612A">
              <w:rPr>
                <w:bCs/>
                <w:color w:val="000000"/>
              </w:rPr>
              <w:t>ункт 4.2 Раздела 4 Главы 1 изложен в следующей редакции</w:t>
            </w:r>
            <w:r>
              <w:rPr>
                <w:bCs/>
                <w:color w:val="000000"/>
              </w:rPr>
              <w:t>:</w:t>
            </w:r>
          </w:p>
          <w:p w14:paraId="11039BE3" w14:textId="6BDBC163" w:rsidR="00D0612A" w:rsidRPr="00D0612A" w:rsidRDefault="0085052F" w:rsidP="0085052F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4.2. </w:t>
            </w:r>
            <w:r w:rsidRPr="0085052F">
              <w:rPr>
                <w:bCs/>
                <w:color w:val="000000"/>
              </w:rPr>
              <w:t>Заказчик размещает в единой информационной системе план закупки товаров, работ, услуг на срок не менее чем один год. Порядок формирования плана закупки товаров, работ, услуг, порядок и сроки размещения в единой информационной системе, на официальном сайте такого плана, требования к форме такого плана устанавливаются Правительством Российской Федерации. Правительство Российской Федерации вправе установить особенности включения закупок, предусмотренных частью 15 статьи</w:t>
            </w:r>
            <w:r w:rsidR="000275E9">
              <w:rPr>
                <w:bCs/>
                <w:color w:val="000000"/>
              </w:rPr>
              <w:t xml:space="preserve"> 4 </w:t>
            </w:r>
            <w:r w:rsidR="000275E9" w:rsidRPr="000275E9">
              <w:rPr>
                <w:bCs/>
                <w:color w:val="000000"/>
              </w:rPr>
              <w:t>Федерального закона №223-ФЗ</w:t>
            </w:r>
            <w:r w:rsidRPr="0085052F">
              <w:rPr>
                <w:bCs/>
                <w:color w:val="000000"/>
              </w:rPr>
              <w:t>, в план закупки товаров, работ, услуг.</w:t>
            </w:r>
            <w:bookmarkEnd w:id="12"/>
          </w:p>
        </w:tc>
      </w:tr>
      <w:tr w:rsidR="00F229D0" w:rsidRPr="00273916" w14:paraId="42C4B874" w14:textId="77777777" w:rsidTr="00273916">
        <w:trPr>
          <w:trHeight w:val="371"/>
        </w:trPr>
        <w:tc>
          <w:tcPr>
            <w:tcW w:w="99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1257F3" w14:textId="1923A1A3" w:rsidR="00F229D0" w:rsidRPr="00273916" w:rsidRDefault="00F229D0" w:rsidP="00273916">
            <w:pPr>
              <w:pStyle w:val="ab"/>
              <w:numPr>
                <w:ilvl w:val="0"/>
                <w:numId w:val="4"/>
              </w:numPr>
              <w:tabs>
                <w:tab w:val="num" w:pos="1298"/>
              </w:tabs>
              <w:spacing w:line="264" w:lineRule="auto"/>
              <w:ind w:left="22" w:right="60" w:firstLine="688"/>
              <w:jc w:val="both"/>
              <w:rPr>
                <w:bCs/>
                <w:color w:val="000000"/>
                <w:sz w:val="22"/>
                <w:szCs w:val="22"/>
              </w:rPr>
            </w:pPr>
            <w:r w:rsidRPr="00273916">
              <w:rPr>
                <w:bCs/>
                <w:color w:val="000000"/>
                <w:sz w:val="22"/>
                <w:szCs w:val="22"/>
              </w:rPr>
              <w:t>Добавить пп 8(3) в пункт 1.2 Раздела 1 Главы 7</w:t>
            </w:r>
            <w:r w:rsidR="00273916">
              <w:rPr>
                <w:bCs/>
                <w:color w:val="000000"/>
                <w:sz w:val="22"/>
                <w:szCs w:val="22"/>
              </w:rPr>
              <w:t>. Добавить концевую сноску следующего содержания:</w:t>
            </w:r>
          </w:p>
        </w:tc>
      </w:tr>
      <w:tr w:rsidR="00F229D0" w:rsidRPr="0084433B" w14:paraId="07814B89" w14:textId="77777777" w:rsidTr="000E78FE">
        <w:trPr>
          <w:trHeight w:val="371"/>
        </w:trPr>
        <w:tc>
          <w:tcPr>
            <w:tcW w:w="4959" w:type="dxa"/>
            <w:tcBorders>
              <w:top w:val="single" w:sz="4" w:space="0" w:color="auto"/>
              <w:bottom w:val="single" w:sz="4" w:space="0" w:color="auto"/>
            </w:tcBorders>
          </w:tcPr>
          <w:p w14:paraId="35318C0C" w14:textId="77777777" w:rsidR="00F229D0" w:rsidRDefault="00F229D0" w:rsidP="000272B8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</w:p>
        </w:tc>
        <w:tc>
          <w:tcPr>
            <w:tcW w:w="4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69C3C6" w14:textId="77777777" w:rsidR="000E78FE" w:rsidRDefault="00F229D0" w:rsidP="00F229D0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bookmarkStart w:id="13" w:name="_Hlk184645972"/>
            <w:r>
              <w:rPr>
                <w:bCs/>
                <w:color w:val="000000"/>
              </w:rPr>
              <w:t>8</w:t>
            </w:r>
            <w:r w:rsidR="00706BE3">
              <w:rPr>
                <w:bCs/>
                <w:color w:val="000000"/>
              </w:rPr>
              <w:t>(</w:t>
            </w:r>
            <w:r>
              <w:rPr>
                <w:bCs/>
                <w:color w:val="000000"/>
              </w:rPr>
              <w:t>3</w:t>
            </w:r>
            <w:r w:rsidR="00706BE3">
              <w:rPr>
                <w:bCs/>
                <w:color w:val="000000"/>
              </w:rPr>
              <w:t>)</w:t>
            </w:r>
            <w:r>
              <w:rPr>
                <w:bCs/>
                <w:color w:val="000000"/>
              </w:rPr>
              <w:t xml:space="preserve"> </w:t>
            </w:r>
            <w:r w:rsidRPr="00F229D0">
              <w:rPr>
                <w:bCs/>
                <w:color w:val="000000"/>
              </w:rPr>
              <w:t xml:space="preserve"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</w:t>
            </w:r>
            <w:r w:rsidR="00DF24E5" w:rsidRPr="00DF24E5">
              <w:rPr>
                <w:bCs/>
                <w:color w:val="000000"/>
              </w:rPr>
              <w:t>Федерального закона №223-ФЗ</w:t>
            </w:r>
            <w:r w:rsidRPr="00F229D0">
              <w:rPr>
                <w:bCs/>
                <w:color w:val="000000"/>
              </w:rPr>
              <w:t xml:space="preserve"> в отношении товара, работы, услуги, являющихся предметом закупки;</w:t>
            </w:r>
          </w:p>
          <w:p w14:paraId="6A9540A6" w14:textId="77777777" w:rsidR="000E78FE" w:rsidRDefault="000E78FE" w:rsidP="00F229D0">
            <w:pPr>
              <w:tabs>
                <w:tab w:val="num" w:pos="1843"/>
              </w:tabs>
              <w:spacing w:line="264" w:lineRule="auto"/>
              <w:ind w:right="60"/>
              <w:jc w:val="both"/>
            </w:pPr>
          </w:p>
          <w:p w14:paraId="5EB60240" w14:textId="60885E44" w:rsidR="00F229D0" w:rsidRDefault="00DF24E5" w:rsidP="00F229D0">
            <w:pPr>
              <w:tabs>
                <w:tab w:val="num" w:pos="1843"/>
              </w:tabs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DF24E5">
              <w:t xml:space="preserve"> </w:t>
            </w:r>
            <w:r w:rsidRPr="00DF24E5">
              <w:rPr>
                <w:bCs/>
                <w:color w:val="000000"/>
              </w:rPr>
              <w:t>*вступает в силу с 01.01.2025</w:t>
            </w:r>
            <w:bookmarkEnd w:id="13"/>
          </w:p>
        </w:tc>
      </w:tr>
      <w:tr w:rsidR="009E0A87" w:rsidRPr="000E78FE" w14:paraId="05851CE2" w14:textId="77777777" w:rsidTr="000E78FE">
        <w:trPr>
          <w:trHeight w:val="371"/>
        </w:trPr>
        <w:tc>
          <w:tcPr>
            <w:tcW w:w="99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12E919" w14:textId="7AD980BB" w:rsidR="009E0A87" w:rsidRPr="000E78FE" w:rsidRDefault="000E78FE" w:rsidP="000E78FE">
            <w:pPr>
              <w:pStyle w:val="ab"/>
              <w:numPr>
                <w:ilvl w:val="0"/>
                <w:numId w:val="4"/>
              </w:numPr>
              <w:tabs>
                <w:tab w:val="num" w:pos="1298"/>
              </w:tabs>
              <w:spacing w:line="264" w:lineRule="auto"/>
              <w:ind w:left="22" w:right="60" w:firstLine="688"/>
              <w:jc w:val="both"/>
              <w:rPr>
                <w:bCs/>
                <w:color w:val="000000"/>
                <w:sz w:val="22"/>
                <w:szCs w:val="22"/>
              </w:rPr>
            </w:pPr>
            <w:r w:rsidRPr="000E78FE">
              <w:rPr>
                <w:bCs/>
                <w:color w:val="000000"/>
                <w:sz w:val="22"/>
                <w:szCs w:val="22"/>
              </w:rPr>
              <w:t>Добавить пп 31) в пункт 2.1 Раздела 2 Главы 13</w:t>
            </w:r>
            <w:r>
              <w:rPr>
                <w:bCs/>
                <w:color w:val="000000"/>
                <w:sz w:val="22"/>
                <w:szCs w:val="22"/>
              </w:rPr>
              <w:t xml:space="preserve"> следующего содержания:</w:t>
            </w:r>
          </w:p>
        </w:tc>
      </w:tr>
      <w:tr w:rsidR="00E45701" w:rsidRPr="0084433B" w14:paraId="1D6E56E7" w14:textId="77777777" w:rsidTr="005A1317">
        <w:trPr>
          <w:trHeight w:val="371"/>
        </w:trPr>
        <w:tc>
          <w:tcPr>
            <w:tcW w:w="4959" w:type="dxa"/>
            <w:tcBorders>
              <w:top w:val="single" w:sz="4" w:space="0" w:color="auto"/>
              <w:bottom w:val="single" w:sz="4" w:space="0" w:color="auto"/>
            </w:tcBorders>
          </w:tcPr>
          <w:p w14:paraId="7535A7C9" w14:textId="321BA3D1" w:rsidR="00E45701" w:rsidRDefault="00E45701" w:rsidP="009E0A87">
            <w:pPr>
              <w:spacing w:line="264" w:lineRule="auto"/>
              <w:ind w:right="60"/>
              <w:jc w:val="both"/>
              <w:rPr>
                <w:bCs/>
                <w:color w:val="000000"/>
              </w:rPr>
            </w:pPr>
          </w:p>
        </w:tc>
        <w:tc>
          <w:tcPr>
            <w:tcW w:w="4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72CEA5" w14:textId="5A9DC022" w:rsidR="00E45701" w:rsidRDefault="000E78FE" w:rsidP="009E0A87">
            <w:pPr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0E78FE">
              <w:rPr>
                <w:bCs/>
                <w:color w:val="000000"/>
              </w:rPr>
              <w:t>31)   Осуществляется закупка с использованием «электронного магазина» (ЕАТ «Березка» и др.) стоимость которых не превышает 100 000 (Сто тысяч) рублей 00 коп. с учетом всех налогов, сборов и иных обязательных платежей.</w:t>
            </w:r>
          </w:p>
        </w:tc>
      </w:tr>
      <w:tr w:rsidR="000E78FE" w:rsidRPr="0084433B" w14:paraId="068B2234" w14:textId="77777777" w:rsidTr="005A1317">
        <w:trPr>
          <w:trHeight w:val="371"/>
        </w:trPr>
        <w:tc>
          <w:tcPr>
            <w:tcW w:w="99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E4AB44" w14:textId="4E7E30E2" w:rsidR="000E78FE" w:rsidRPr="005A1317" w:rsidRDefault="000E78FE" w:rsidP="005A1317">
            <w:pPr>
              <w:pStyle w:val="ab"/>
              <w:numPr>
                <w:ilvl w:val="0"/>
                <w:numId w:val="4"/>
              </w:numPr>
              <w:spacing w:line="264" w:lineRule="auto"/>
              <w:ind w:left="22" w:right="60" w:firstLine="709"/>
              <w:jc w:val="both"/>
              <w:rPr>
                <w:bCs/>
                <w:color w:val="000000"/>
                <w:sz w:val="22"/>
                <w:szCs w:val="22"/>
              </w:rPr>
            </w:pPr>
            <w:r w:rsidRPr="005A1317">
              <w:rPr>
                <w:bCs/>
                <w:color w:val="000000"/>
                <w:sz w:val="22"/>
                <w:szCs w:val="22"/>
              </w:rPr>
              <w:t xml:space="preserve">Добавить </w:t>
            </w:r>
            <w:r w:rsidR="005A1317">
              <w:rPr>
                <w:bCs/>
                <w:color w:val="000000"/>
                <w:sz w:val="22"/>
                <w:szCs w:val="22"/>
              </w:rPr>
              <w:t>п</w:t>
            </w:r>
            <w:r w:rsidRPr="005A1317">
              <w:rPr>
                <w:bCs/>
                <w:color w:val="000000"/>
                <w:sz w:val="22"/>
                <w:szCs w:val="22"/>
              </w:rPr>
              <w:t xml:space="preserve">ункт 2.2 </w:t>
            </w:r>
            <w:r w:rsidR="005A1317">
              <w:rPr>
                <w:bCs/>
                <w:color w:val="000000"/>
                <w:sz w:val="22"/>
                <w:szCs w:val="22"/>
              </w:rPr>
              <w:t xml:space="preserve">в </w:t>
            </w:r>
            <w:r w:rsidRPr="005A1317">
              <w:rPr>
                <w:bCs/>
                <w:color w:val="000000"/>
                <w:sz w:val="22"/>
                <w:szCs w:val="22"/>
              </w:rPr>
              <w:t>Раздел 2 Главы 13</w:t>
            </w:r>
            <w:r w:rsidR="005A1317">
              <w:t xml:space="preserve"> </w:t>
            </w:r>
            <w:r w:rsidR="005A1317" w:rsidRPr="005A1317">
              <w:rPr>
                <w:bCs/>
                <w:color w:val="000000"/>
                <w:sz w:val="22"/>
                <w:szCs w:val="22"/>
              </w:rPr>
              <w:t>следующего содержания:</w:t>
            </w:r>
          </w:p>
        </w:tc>
      </w:tr>
      <w:tr w:rsidR="000E78FE" w:rsidRPr="0084433B" w14:paraId="6F07E1DB" w14:textId="77777777" w:rsidTr="005A1317">
        <w:trPr>
          <w:trHeight w:val="371"/>
        </w:trPr>
        <w:tc>
          <w:tcPr>
            <w:tcW w:w="4959" w:type="dxa"/>
            <w:tcBorders>
              <w:top w:val="single" w:sz="4" w:space="0" w:color="auto"/>
              <w:bottom w:val="single" w:sz="4" w:space="0" w:color="auto"/>
            </w:tcBorders>
          </w:tcPr>
          <w:p w14:paraId="2DB3EF72" w14:textId="77777777" w:rsidR="000E78FE" w:rsidRDefault="000E78FE" w:rsidP="009E0A87">
            <w:pPr>
              <w:spacing w:line="264" w:lineRule="auto"/>
              <w:ind w:right="60"/>
              <w:jc w:val="both"/>
              <w:rPr>
                <w:bCs/>
                <w:color w:val="000000"/>
              </w:rPr>
            </w:pPr>
          </w:p>
        </w:tc>
        <w:tc>
          <w:tcPr>
            <w:tcW w:w="49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F5B404" w14:textId="4566E93A" w:rsidR="000E78FE" w:rsidRPr="000E78FE" w:rsidRDefault="005A1317" w:rsidP="009E0A87">
            <w:pPr>
              <w:spacing w:line="264" w:lineRule="auto"/>
              <w:ind w:right="60"/>
              <w:jc w:val="both"/>
              <w:rPr>
                <w:bCs/>
                <w:color w:val="000000"/>
              </w:rPr>
            </w:pPr>
            <w:r w:rsidRPr="005A1317">
              <w:rPr>
                <w:bCs/>
                <w:color w:val="000000"/>
              </w:rPr>
              <w:t xml:space="preserve">2.2      Годовой объем закупок, которые Заказчик вправе осуществить на основании подпунктов 8, 9, 10, 11, 13. 14, 17, 18, 19, 24, 31  пункта 2.1 Раздела 2 Главы 13 </w:t>
            </w:r>
            <w:r w:rsidRPr="005A1317">
              <w:rPr>
                <w:bCs/>
                <w:color w:val="000000"/>
              </w:rPr>
              <w:lastRenderedPageBreak/>
              <w:t>настоящего Положения, не должен превышать 20 процентов от общего годового объема закупок в текущем году.</w:t>
            </w:r>
          </w:p>
        </w:tc>
      </w:tr>
    </w:tbl>
    <w:p w14:paraId="5C56E49B" w14:textId="77777777" w:rsidR="00CE27CA" w:rsidRDefault="00CE27CA" w:rsidP="00CA7138">
      <w:pPr>
        <w:suppressAutoHyphens/>
        <w:autoSpaceDE w:val="0"/>
        <w:jc w:val="both"/>
        <w:rPr>
          <w:color w:val="000000"/>
          <w:sz w:val="22"/>
          <w:szCs w:val="22"/>
        </w:rPr>
      </w:pPr>
    </w:p>
    <w:p w14:paraId="3A41FED9" w14:textId="77777777" w:rsidR="00CA7138" w:rsidRPr="00CA7138" w:rsidRDefault="00CA7138" w:rsidP="00CA7138">
      <w:pPr>
        <w:suppressAutoHyphens/>
        <w:autoSpaceDE w:val="0"/>
        <w:jc w:val="both"/>
        <w:rPr>
          <w:color w:val="000000"/>
          <w:sz w:val="22"/>
          <w:szCs w:val="22"/>
        </w:rPr>
      </w:pPr>
    </w:p>
    <w:sectPr w:rsidR="00CA7138" w:rsidRPr="00CA7138" w:rsidSect="00117723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" w15:restartNumberingAfterBreak="0">
    <w:nsid w:val="38002342"/>
    <w:multiLevelType w:val="hybridMultilevel"/>
    <w:tmpl w:val="D63A106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C1B619C"/>
    <w:multiLevelType w:val="hybridMultilevel"/>
    <w:tmpl w:val="9B3E411A"/>
    <w:lvl w:ilvl="0" w:tplc="437AE9D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6034077">
    <w:abstractNumId w:val="2"/>
  </w:num>
  <w:num w:numId="2" w16cid:durableId="1423644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6992736">
    <w:abstractNumId w:val="3"/>
  </w:num>
  <w:num w:numId="4" w16cid:durableId="6450093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envelopes"/>
    <w:dataType w:val="textFile"/>
    <w:activeRecord w:val="-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69F"/>
    <w:rsid w:val="0000718D"/>
    <w:rsid w:val="00013622"/>
    <w:rsid w:val="00013E1D"/>
    <w:rsid w:val="000156EE"/>
    <w:rsid w:val="00015CE7"/>
    <w:rsid w:val="00020AC1"/>
    <w:rsid w:val="000213A3"/>
    <w:rsid w:val="00023A23"/>
    <w:rsid w:val="000272B8"/>
    <w:rsid w:val="000275E9"/>
    <w:rsid w:val="00034856"/>
    <w:rsid w:val="0004293A"/>
    <w:rsid w:val="0004676B"/>
    <w:rsid w:val="00052F5B"/>
    <w:rsid w:val="000530AB"/>
    <w:rsid w:val="0005322A"/>
    <w:rsid w:val="00056613"/>
    <w:rsid w:val="000567F4"/>
    <w:rsid w:val="000716D4"/>
    <w:rsid w:val="00074184"/>
    <w:rsid w:val="00075BB5"/>
    <w:rsid w:val="000809EF"/>
    <w:rsid w:val="00081EAA"/>
    <w:rsid w:val="00082AE5"/>
    <w:rsid w:val="00084AF0"/>
    <w:rsid w:val="000857F3"/>
    <w:rsid w:val="00086061"/>
    <w:rsid w:val="00090495"/>
    <w:rsid w:val="0009060D"/>
    <w:rsid w:val="000932CF"/>
    <w:rsid w:val="00093C89"/>
    <w:rsid w:val="000970D9"/>
    <w:rsid w:val="00097F23"/>
    <w:rsid w:val="000A0F3C"/>
    <w:rsid w:val="000A272E"/>
    <w:rsid w:val="000A7657"/>
    <w:rsid w:val="000B0954"/>
    <w:rsid w:val="000B76A3"/>
    <w:rsid w:val="000B7DFF"/>
    <w:rsid w:val="000C72F1"/>
    <w:rsid w:val="000D45F7"/>
    <w:rsid w:val="000E78FE"/>
    <w:rsid w:val="000F0F44"/>
    <w:rsid w:val="000F7E2D"/>
    <w:rsid w:val="00101232"/>
    <w:rsid w:val="001032B4"/>
    <w:rsid w:val="00103A29"/>
    <w:rsid w:val="00106B00"/>
    <w:rsid w:val="00107E0E"/>
    <w:rsid w:val="00117723"/>
    <w:rsid w:val="001251DD"/>
    <w:rsid w:val="00125723"/>
    <w:rsid w:val="0014629C"/>
    <w:rsid w:val="00146FE4"/>
    <w:rsid w:val="001649F6"/>
    <w:rsid w:val="00165B3F"/>
    <w:rsid w:val="00172AD1"/>
    <w:rsid w:val="0017382A"/>
    <w:rsid w:val="00173B99"/>
    <w:rsid w:val="001769AC"/>
    <w:rsid w:val="00182EFF"/>
    <w:rsid w:val="00185686"/>
    <w:rsid w:val="00191848"/>
    <w:rsid w:val="00192AAC"/>
    <w:rsid w:val="00193280"/>
    <w:rsid w:val="001A2C91"/>
    <w:rsid w:val="001A3897"/>
    <w:rsid w:val="001B53B4"/>
    <w:rsid w:val="001C01E7"/>
    <w:rsid w:val="001C3C99"/>
    <w:rsid w:val="001C5816"/>
    <w:rsid w:val="001C59BA"/>
    <w:rsid w:val="001C764B"/>
    <w:rsid w:val="001D24B9"/>
    <w:rsid w:val="001D59DA"/>
    <w:rsid w:val="001D70A7"/>
    <w:rsid w:val="001E0E77"/>
    <w:rsid w:val="001F10B0"/>
    <w:rsid w:val="001F3C63"/>
    <w:rsid w:val="00204088"/>
    <w:rsid w:val="00211DC2"/>
    <w:rsid w:val="00212F6B"/>
    <w:rsid w:val="00223690"/>
    <w:rsid w:val="00227EC0"/>
    <w:rsid w:val="002410D2"/>
    <w:rsid w:val="0024567D"/>
    <w:rsid w:val="002479DD"/>
    <w:rsid w:val="00256018"/>
    <w:rsid w:val="00256CC3"/>
    <w:rsid w:val="002678FC"/>
    <w:rsid w:val="00267DF9"/>
    <w:rsid w:val="00273916"/>
    <w:rsid w:val="00275838"/>
    <w:rsid w:val="00283F55"/>
    <w:rsid w:val="002841C6"/>
    <w:rsid w:val="00286276"/>
    <w:rsid w:val="00286F34"/>
    <w:rsid w:val="00292AAF"/>
    <w:rsid w:val="00295FA0"/>
    <w:rsid w:val="002A3298"/>
    <w:rsid w:val="002A3516"/>
    <w:rsid w:val="002A3A3C"/>
    <w:rsid w:val="002A439E"/>
    <w:rsid w:val="002A63EA"/>
    <w:rsid w:val="002B2E21"/>
    <w:rsid w:val="002C1D62"/>
    <w:rsid w:val="002C3CEF"/>
    <w:rsid w:val="002E12EA"/>
    <w:rsid w:val="002E34A9"/>
    <w:rsid w:val="002E4DC5"/>
    <w:rsid w:val="002E5868"/>
    <w:rsid w:val="002E6923"/>
    <w:rsid w:val="002F03CE"/>
    <w:rsid w:val="00300B89"/>
    <w:rsid w:val="0030434F"/>
    <w:rsid w:val="00305086"/>
    <w:rsid w:val="00312668"/>
    <w:rsid w:val="0031478E"/>
    <w:rsid w:val="0031512B"/>
    <w:rsid w:val="00326509"/>
    <w:rsid w:val="00331685"/>
    <w:rsid w:val="0033386C"/>
    <w:rsid w:val="00334724"/>
    <w:rsid w:val="00336B28"/>
    <w:rsid w:val="00340960"/>
    <w:rsid w:val="0034486E"/>
    <w:rsid w:val="00353FB7"/>
    <w:rsid w:val="003550BF"/>
    <w:rsid w:val="00355F4C"/>
    <w:rsid w:val="00357C61"/>
    <w:rsid w:val="00365D73"/>
    <w:rsid w:val="003837DA"/>
    <w:rsid w:val="003A1202"/>
    <w:rsid w:val="003A1D58"/>
    <w:rsid w:val="003A2CA7"/>
    <w:rsid w:val="003A2F48"/>
    <w:rsid w:val="003A45F0"/>
    <w:rsid w:val="003B4481"/>
    <w:rsid w:val="003B5C5E"/>
    <w:rsid w:val="003B7761"/>
    <w:rsid w:val="003C1063"/>
    <w:rsid w:val="003C36EA"/>
    <w:rsid w:val="003C5CFF"/>
    <w:rsid w:val="003C6C8E"/>
    <w:rsid w:val="003D6ACE"/>
    <w:rsid w:val="003D6DE5"/>
    <w:rsid w:val="003E18B6"/>
    <w:rsid w:val="003F0BE1"/>
    <w:rsid w:val="003F6493"/>
    <w:rsid w:val="00406DCA"/>
    <w:rsid w:val="00413ABB"/>
    <w:rsid w:val="004155E8"/>
    <w:rsid w:val="00417ED7"/>
    <w:rsid w:val="004204E8"/>
    <w:rsid w:val="00420A28"/>
    <w:rsid w:val="00421410"/>
    <w:rsid w:val="00423D4D"/>
    <w:rsid w:val="00440D26"/>
    <w:rsid w:val="004605CD"/>
    <w:rsid w:val="004611EA"/>
    <w:rsid w:val="004639BD"/>
    <w:rsid w:val="00465FDA"/>
    <w:rsid w:val="00470541"/>
    <w:rsid w:val="00471BEC"/>
    <w:rsid w:val="00471FF9"/>
    <w:rsid w:val="004817EA"/>
    <w:rsid w:val="00487B73"/>
    <w:rsid w:val="004967B8"/>
    <w:rsid w:val="00496DA6"/>
    <w:rsid w:val="00497164"/>
    <w:rsid w:val="00497A1B"/>
    <w:rsid w:val="004A1988"/>
    <w:rsid w:val="004A1D15"/>
    <w:rsid w:val="004A43C4"/>
    <w:rsid w:val="004B125C"/>
    <w:rsid w:val="004B4F46"/>
    <w:rsid w:val="004C0A1A"/>
    <w:rsid w:val="004C2EFB"/>
    <w:rsid w:val="004C4892"/>
    <w:rsid w:val="004C57EA"/>
    <w:rsid w:val="004D07CA"/>
    <w:rsid w:val="004D5543"/>
    <w:rsid w:val="004E1A9A"/>
    <w:rsid w:val="004E2A38"/>
    <w:rsid w:val="004E3658"/>
    <w:rsid w:val="004E7D48"/>
    <w:rsid w:val="004F01E2"/>
    <w:rsid w:val="004F6CF6"/>
    <w:rsid w:val="0050533D"/>
    <w:rsid w:val="005070D8"/>
    <w:rsid w:val="005159EA"/>
    <w:rsid w:val="00517516"/>
    <w:rsid w:val="00530168"/>
    <w:rsid w:val="00530E33"/>
    <w:rsid w:val="00532927"/>
    <w:rsid w:val="00534DE0"/>
    <w:rsid w:val="00535245"/>
    <w:rsid w:val="005433B0"/>
    <w:rsid w:val="00544356"/>
    <w:rsid w:val="00545F09"/>
    <w:rsid w:val="005512C5"/>
    <w:rsid w:val="00552371"/>
    <w:rsid w:val="00556446"/>
    <w:rsid w:val="00564AEA"/>
    <w:rsid w:val="00571829"/>
    <w:rsid w:val="00575C66"/>
    <w:rsid w:val="00575F63"/>
    <w:rsid w:val="005776D1"/>
    <w:rsid w:val="005830B1"/>
    <w:rsid w:val="005831F3"/>
    <w:rsid w:val="00587AE5"/>
    <w:rsid w:val="005919C1"/>
    <w:rsid w:val="0059638F"/>
    <w:rsid w:val="00597D35"/>
    <w:rsid w:val="005A1317"/>
    <w:rsid w:val="005A323C"/>
    <w:rsid w:val="005A7F2E"/>
    <w:rsid w:val="005B0C76"/>
    <w:rsid w:val="005B569F"/>
    <w:rsid w:val="005B7114"/>
    <w:rsid w:val="005B761B"/>
    <w:rsid w:val="005D1A06"/>
    <w:rsid w:val="005D449E"/>
    <w:rsid w:val="005D5FF3"/>
    <w:rsid w:val="005E08EB"/>
    <w:rsid w:val="005E0B16"/>
    <w:rsid w:val="005E3701"/>
    <w:rsid w:val="005E4194"/>
    <w:rsid w:val="005F6CB1"/>
    <w:rsid w:val="00600D31"/>
    <w:rsid w:val="0061507A"/>
    <w:rsid w:val="006156D3"/>
    <w:rsid w:val="00616A8C"/>
    <w:rsid w:val="00617806"/>
    <w:rsid w:val="00633E98"/>
    <w:rsid w:val="00635EF2"/>
    <w:rsid w:val="00636B39"/>
    <w:rsid w:val="006406EE"/>
    <w:rsid w:val="00641227"/>
    <w:rsid w:val="00643E7F"/>
    <w:rsid w:val="00652369"/>
    <w:rsid w:val="006526CA"/>
    <w:rsid w:val="006533B6"/>
    <w:rsid w:val="00663862"/>
    <w:rsid w:val="00670810"/>
    <w:rsid w:val="006728A9"/>
    <w:rsid w:val="00677808"/>
    <w:rsid w:val="00682467"/>
    <w:rsid w:val="00682EE5"/>
    <w:rsid w:val="00694A70"/>
    <w:rsid w:val="006A2985"/>
    <w:rsid w:val="006A538A"/>
    <w:rsid w:val="006A7CAA"/>
    <w:rsid w:val="006B01BA"/>
    <w:rsid w:val="006B119B"/>
    <w:rsid w:val="006B3490"/>
    <w:rsid w:val="006B75E5"/>
    <w:rsid w:val="006D17D0"/>
    <w:rsid w:val="006E477B"/>
    <w:rsid w:val="006F0A82"/>
    <w:rsid w:val="006F2D5E"/>
    <w:rsid w:val="006F552F"/>
    <w:rsid w:val="006F5662"/>
    <w:rsid w:val="007035AF"/>
    <w:rsid w:val="00704856"/>
    <w:rsid w:val="0070497D"/>
    <w:rsid w:val="00706BE3"/>
    <w:rsid w:val="00707AA6"/>
    <w:rsid w:val="00716F71"/>
    <w:rsid w:val="0072241C"/>
    <w:rsid w:val="00727F6B"/>
    <w:rsid w:val="007354F2"/>
    <w:rsid w:val="00736FA2"/>
    <w:rsid w:val="00737CDA"/>
    <w:rsid w:val="00743B64"/>
    <w:rsid w:val="00745F04"/>
    <w:rsid w:val="00753BDF"/>
    <w:rsid w:val="00762089"/>
    <w:rsid w:val="0076220E"/>
    <w:rsid w:val="00766754"/>
    <w:rsid w:val="00770C2F"/>
    <w:rsid w:val="00777113"/>
    <w:rsid w:val="00783B6A"/>
    <w:rsid w:val="007971F9"/>
    <w:rsid w:val="00797DA2"/>
    <w:rsid w:val="007A5916"/>
    <w:rsid w:val="007A75AE"/>
    <w:rsid w:val="007B04FF"/>
    <w:rsid w:val="007B3274"/>
    <w:rsid w:val="007B5974"/>
    <w:rsid w:val="007B6264"/>
    <w:rsid w:val="007C1959"/>
    <w:rsid w:val="007C1F62"/>
    <w:rsid w:val="007C28C6"/>
    <w:rsid w:val="007C5E1B"/>
    <w:rsid w:val="007C7FF6"/>
    <w:rsid w:val="007D303E"/>
    <w:rsid w:val="007D489B"/>
    <w:rsid w:val="007E2443"/>
    <w:rsid w:val="007E39FE"/>
    <w:rsid w:val="007E4145"/>
    <w:rsid w:val="007E5748"/>
    <w:rsid w:val="007F1972"/>
    <w:rsid w:val="007F6985"/>
    <w:rsid w:val="007F7FD0"/>
    <w:rsid w:val="00800AE7"/>
    <w:rsid w:val="008030E6"/>
    <w:rsid w:val="00815D2B"/>
    <w:rsid w:val="008206F8"/>
    <w:rsid w:val="00823565"/>
    <w:rsid w:val="008269E2"/>
    <w:rsid w:val="00827223"/>
    <w:rsid w:val="00847F85"/>
    <w:rsid w:val="0085052F"/>
    <w:rsid w:val="0085567F"/>
    <w:rsid w:val="00866174"/>
    <w:rsid w:val="00867A79"/>
    <w:rsid w:val="008704C2"/>
    <w:rsid w:val="008733DA"/>
    <w:rsid w:val="008739F2"/>
    <w:rsid w:val="00875A8E"/>
    <w:rsid w:val="008940E9"/>
    <w:rsid w:val="0089445E"/>
    <w:rsid w:val="008B0E72"/>
    <w:rsid w:val="008B0EF5"/>
    <w:rsid w:val="008B5F05"/>
    <w:rsid w:val="008C1559"/>
    <w:rsid w:val="008D0A96"/>
    <w:rsid w:val="008D29FD"/>
    <w:rsid w:val="008D6DB8"/>
    <w:rsid w:val="008E0C50"/>
    <w:rsid w:val="008E7ACB"/>
    <w:rsid w:val="008F330D"/>
    <w:rsid w:val="008F356B"/>
    <w:rsid w:val="008F6AD0"/>
    <w:rsid w:val="0090508B"/>
    <w:rsid w:val="00907C13"/>
    <w:rsid w:val="00907F26"/>
    <w:rsid w:val="00925D29"/>
    <w:rsid w:val="00930A31"/>
    <w:rsid w:val="00931F3A"/>
    <w:rsid w:val="0093483C"/>
    <w:rsid w:val="009439FD"/>
    <w:rsid w:val="00946789"/>
    <w:rsid w:val="009523C8"/>
    <w:rsid w:val="00952DD7"/>
    <w:rsid w:val="00954A5E"/>
    <w:rsid w:val="00957629"/>
    <w:rsid w:val="0096081F"/>
    <w:rsid w:val="009618C4"/>
    <w:rsid w:val="0096735C"/>
    <w:rsid w:val="00973775"/>
    <w:rsid w:val="00977F4A"/>
    <w:rsid w:val="00980BD6"/>
    <w:rsid w:val="0098197E"/>
    <w:rsid w:val="00982074"/>
    <w:rsid w:val="00987A34"/>
    <w:rsid w:val="00990D96"/>
    <w:rsid w:val="009910BA"/>
    <w:rsid w:val="009946AC"/>
    <w:rsid w:val="0099508D"/>
    <w:rsid w:val="009B01B0"/>
    <w:rsid w:val="009D31BF"/>
    <w:rsid w:val="009D334A"/>
    <w:rsid w:val="009E0A87"/>
    <w:rsid w:val="009E0BDC"/>
    <w:rsid w:val="009E1348"/>
    <w:rsid w:val="009E5699"/>
    <w:rsid w:val="009E5BE8"/>
    <w:rsid w:val="009E7A4E"/>
    <w:rsid w:val="009F4681"/>
    <w:rsid w:val="00A00DAB"/>
    <w:rsid w:val="00A0165E"/>
    <w:rsid w:val="00A04BBA"/>
    <w:rsid w:val="00A04FDD"/>
    <w:rsid w:val="00A0635A"/>
    <w:rsid w:val="00A07EBF"/>
    <w:rsid w:val="00A160AC"/>
    <w:rsid w:val="00A237D3"/>
    <w:rsid w:val="00A26C08"/>
    <w:rsid w:val="00A27482"/>
    <w:rsid w:val="00A3504D"/>
    <w:rsid w:val="00A43140"/>
    <w:rsid w:val="00A44409"/>
    <w:rsid w:val="00A46FA6"/>
    <w:rsid w:val="00A47F41"/>
    <w:rsid w:val="00A50867"/>
    <w:rsid w:val="00A5189F"/>
    <w:rsid w:val="00A57715"/>
    <w:rsid w:val="00A6284E"/>
    <w:rsid w:val="00A630E9"/>
    <w:rsid w:val="00A65F94"/>
    <w:rsid w:val="00A70E52"/>
    <w:rsid w:val="00A7452D"/>
    <w:rsid w:val="00A8247D"/>
    <w:rsid w:val="00A82EC2"/>
    <w:rsid w:val="00A9258A"/>
    <w:rsid w:val="00A947EC"/>
    <w:rsid w:val="00A956B7"/>
    <w:rsid w:val="00A9690D"/>
    <w:rsid w:val="00AA1DB0"/>
    <w:rsid w:val="00AA4FA3"/>
    <w:rsid w:val="00AA644C"/>
    <w:rsid w:val="00AB0E85"/>
    <w:rsid w:val="00AB3AF7"/>
    <w:rsid w:val="00AB3F48"/>
    <w:rsid w:val="00AB796F"/>
    <w:rsid w:val="00AC2A63"/>
    <w:rsid w:val="00AC4784"/>
    <w:rsid w:val="00AC7756"/>
    <w:rsid w:val="00AC7B4C"/>
    <w:rsid w:val="00AD1A7E"/>
    <w:rsid w:val="00AF4ECD"/>
    <w:rsid w:val="00B002DD"/>
    <w:rsid w:val="00B01AAB"/>
    <w:rsid w:val="00B05098"/>
    <w:rsid w:val="00B12ABF"/>
    <w:rsid w:val="00B14B04"/>
    <w:rsid w:val="00B15A51"/>
    <w:rsid w:val="00B2114F"/>
    <w:rsid w:val="00B224C0"/>
    <w:rsid w:val="00B24531"/>
    <w:rsid w:val="00B6715B"/>
    <w:rsid w:val="00B6745E"/>
    <w:rsid w:val="00B702AA"/>
    <w:rsid w:val="00B73880"/>
    <w:rsid w:val="00B7682F"/>
    <w:rsid w:val="00B8336B"/>
    <w:rsid w:val="00B856CC"/>
    <w:rsid w:val="00B90429"/>
    <w:rsid w:val="00B9052D"/>
    <w:rsid w:val="00B9074A"/>
    <w:rsid w:val="00BA005C"/>
    <w:rsid w:val="00BA02AE"/>
    <w:rsid w:val="00BA1134"/>
    <w:rsid w:val="00BB08F1"/>
    <w:rsid w:val="00BB2E22"/>
    <w:rsid w:val="00BB762D"/>
    <w:rsid w:val="00BB7CF7"/>
    <w:rsid w:val="00BB7FF8"/>
    <w:rsid w:val="00BC31A0"/>
    <w:rsid w:val="00BC523A"/>
    <w:rsid w:val="00BC56DD"/>
    <w:rsid w:val="00BD20B9"/>
    <w:rsid w:val="00BD46F0"/>
    <w:rsid w:val="00BD5600"/>
    <w:rsid w:val="00BE3EA1"/>
    <w:rsid w:val="00BE58BE"/>
    <w:rsid w:val="00BE60B9"/>
    <w:rsid w:val="00BF1B01"/>
    <w:rsid w:val="00BF32AA"/>
    <w:rsid w:val="00C01ED9"/>
    <w:rsid w:val="00C114AB"/>
    <w:rsid w:val="00C15ABF"/>
    <w:rsid w:val="00C1710F"/>
    <w:rsid w:val="00C26107"/>
    <w:rsid w:val="00C3217E"/>
    <w:rsid w:val="00C4734A"/>
    <w:rsid w:val="00C51993"/>
    <w:rsid w:val="00C53D3E"/>
    <w:rsid w:val="00C573A9"/>
    <w:rsid w:val="00C62A33"/>
    <w:rsid w:val="00C64BEB"/>
    <w:rsid w:val="00C722FE"/>
    <w:rsid w:val="00C75314"/>
    <w:rsid w:val="00C75B5A"/>
    <w:rsid w:val="00C77BC9"/>
    <w:rsid w:val="00C846E4"/>
    <w:rsid w:val="00C849F5"/>
    <w:rsid w:val="00C84E52"/>
    <w:rsid w:val="00C8653A"/>
    <w:rsid w:val="00C92FC3"/>
    <w:rsid w:val="00C9577D"/>
    <w:rsid w:val="00C96EE1"/>
    <w:rsid w:val="00C9732D"/>
    <w:rsid w:val="00CA1B48"/>
    <w:rsid w:val="00CA7138"/>
    <w:rsid w:val="00CB1ECB"/>
    <w:rsid w:val="00CB76E2"/>
    <w:rsid w:val="00CC5F20"/>
    <w:rsid w:val="00CD6157"/>
    <w:rsid w:val="00CD6BDA"/>
    <w:rsid w:val="00CE27CA"/>
    <w:rsid w:val="00D0612A"/>
    <w:rsid w:val="00D076AA"/>
    <w:rsid w:val="00D12CA1"/>
    <w:rsid w:val="00D13BE3"/>
    <w:rsid w:val="00D13BF3"/>
    <w:rsid w:val="00D15D85"/>
    <w:rsid w:val="00D23319"/>
    <w:rsid w:val="00D25B42"/>
    <w:rsid w:val="00D25B7E"/>
    <w:rsid w:val="00D3044E"/>
    <w:rsid w:val="00D400E8"/>
    <w:rsid w:val="00D510F1"/>
    <w:rsid w:val="00D555E0"/>
    <w:rsid w:val="00D70E12"/>
    <w:rsid w:val="00D73095"/>
    <w:rsid w:val="00D74ADF"/>
    <w:rsid w:val="00D812CB"/>
    <w:rsid w:val="00D848F4"/>
    <w:rsid w:val="00D90B02"/>
    <w:rsid w:val="00D90FD3"/>
    <w:rsid w:val="00D929A5"/>
    <w:rsid w:val="00DA24B1"/>
    <w:rsid w:val="00DA3E29"/>
    <w:rsid w:val="00DB035E"/>
    <w:rsid w:val="00DB2734"/>
    <w:rsid w:val="00DB2F61"/>
    <w:rsid w:val="00DB65A5"/>
    <w:rsid w:val="00DC3A87"/>
    <w:rsid w:val="00DD40BB"/>
    <w:rsid w:val="00DE1FD8"/>
    <w:rsid w:val="00DF1E0B"/>
    <w:rsid w:val="00DF24E5"/>
    <w:rsid w:val="00E05090"/>
    <w:rsid w:val="00E11CDA"/>
    <w:rsid w:val="00E11E20"/>
    <w:rsid w:val="00E11EA1"/>
    <w:rsid w:val="00E12390"/>
    <w:rsid w:val="00E171EB"/>
    <w:rsid w:val="00E21E95"/>
    <w:rsid w:val="00E31E95"/>
    <w:rsid w:val="00E3755E"/>
    <w:rsid w:val="00E37AEF"/>
    <w:rsid w:val="00E45701"/>
    <w:rsid w:val="00E4792F"/>
    <w:rsid w:val="00E53388"/>
    <w:rsid w:val="00E739C3"/>
    <w:rsid w:val="00E81DAD"/>
    <w:rsid w:val="00E82783"/>
    <w:rsid w:val="00E8713B"/>
    <w:rsid w:val="00E91107"/>
    <w:rsid w:val="00E93037"/>
    <w:rsid w:val="00E96BEA"/>
    <w:rsid w:val="00EA495E"/>
    <w:rsid w:val="00EB378C"/>
    <w:rsid w:val="00EC13E4"/>
    <w:rsid w:val="00ED2320"/>
    <w:rsid w:val="00ED42F7"/>
    <w:rsid w:val="00ED59CA"/>
    <w:rsid w:val="00ED67DB"/>
    <w:rsid w:val="00EF31E2"/>
    <w:rsid w:val="00EF5696"/>
    <w:rsid w:val="00F104E8"/>
    <w:rsid w:val="00F13263"/>
    <w:rsid w:val="00F14D1B"/>
    <w:rsid w:val="00F15186"/>
    <w:rsid w:val="00F160B3"/>
    <w:rsid w:val="00F20431"/>
    <w:rsid w:val="00F229D0"/>
    <w:rsid w:val="00F272E4"/>
    <w:rsid w:val="00F275E6"/>
    <w:rsid w:val="00F3315B"/>
    <w:rsid w:val="00F33A84"/>
    <w:rsid w:val="00F33AB7"/>
    <w:rsid w:val="00F3414B"/>
    <w:rsid w:val="00F36CEB"/>
    <w:rsid w:val="00F40637"/>
    <w:rsid w:val="00F40F9D"/>
    <w:rsid w:val="00F50126"/>
    <w:rsid w:val="00F50855"/>
    <w:rsid w:val="00F61B9F"/>
    <w:rsid w:val="00F64E0F"/>
    <w:rsid w:val="00F65478"/>
    <w:rsid w:val="00F65A88"/>
    <w:rsid w:val="00F71F05"/>
    <w:rsid w:val="00F75323"/>
    <w:rsid w:val="00F814B9"/>
    <w:rsid w:val="00F84963"/>
    <w:rsid w:val="00F85F86"/>
    <w:rsid w:val="00F86BF8"/>
    <w:rsid w:val="00F86E84"/>
    <w:rsid w:val="00F872FA"/>
    <w:rsid w:val="00F90995"/>
    <w:rsid w:val="00F948C9"/>
    <w:rsid w:val="00F94B30"/>
    <w:rsid w:val="00F9639E"/>
    <w:rsid w:val="00FA33AC"/>
    <w:rsid w:val="00FA785E"/>
    <w:rsid w:val="00FB1815"/>
    <w:rsid w:val="00FB3E22"/>
    <w:rsid w:val="00FB79AF"/>
    <w:rsid w:val="00FC101B"/>
    <w:rsid w:val="00FC29BC"/>
    <w:rsid w:val="00FC4C11"/>
    <w:rsid w:val="00FC612D"/>
    <w:rsid w:val="00FD4659"/>
    <w:rsid w:val="00FD4FDD"/>
    <w:rsid w:val="00FD5E58"/>
    <w:rsid w:val="00FE081B"/>
    <w:rsid w:val="00FE5195"/>
    <w:rsid w:val="00FF7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E655E"/>
  <w15:docId w15:val="{B19317E2-031F-4567-A6F6-1E6C74BB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7EC0"/>
  </w:style>
  <w:style w:type="paragraph" w:styleId="1">
    <w:name w:val="heading 1"/>
    <w:basedOn w:val="a"/>
    <w:next w:val="a"/>
    <w:qFormat/>
    <w:rsid w:val="00753BDF"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rsid w:val="00753BDF"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rsid w:val="00753BDF"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rsid w:val="00753BDF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753BDF"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rsid w:val="00753BDF"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753BDF"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rsid w:val="00753BDF"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rsid w:val="00753BDF"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53BDF"/>
    <w:pPr>
      <w:jc w:val="both"/>
    </w:pPr>
    <w:rPr>
      <w:color w:val="000080"/>
      <w:sz w:val="28"/>
    </w:rPr>
  </w:style>
  <w:style w:type="character" w:styleId="a4">
    <w:name w:val="Emphasis"/>
    <w:qFormat/>
    <w:rsid w:val="00753BDF"/>
    <w:rPr>
      <w:i/>
    </w:rPr>
  </w:style>
  <w:style w:type="paragraph" w:styleId="20">
    <w:name w:val="Body Text 2"/>
    <w:basedOn w:val="a"/>
    <w:rsid w:val="00753BDF"/>
    <w:rPr>
      <w:color w:val="000080"/>
      <w:sz w:val="28"/>
    </w:rPr>
  </w:style>
  <w:style w:type="paragraph" w:styleId="a5">
    <w:name w:val="Body Text Indent"/>
    <w:basedOn w:val="a"/>
    <w:rsid w:val="00753BDF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rsid w:val="00753BDF"/>
    <w:pPr>
      <w:ind w:firstLine="567"/>
      <w:jc w:val="both"/>
    </w:pPr>
  </w:style>
  <w:style w:type="paragraph" w:styleId="30">
    <w:name w:val="Body Text Indent 3"/>
    <w:basedOn w:val="a"/>
    <w:rsid w:val="00753BDF"/>
    <w:pPr>
      <w:ind w:firstLine="567"/>
      <w:jc w:val="both"/>
    </w:pPr>
    <w:rPr>
      <w:color w:val="000080"/>
      <w:sz w:val="24"/>
    </w:rPr>
  </w:style>
  <w:style w:type="character" w:styleId="a6">
    <w:name w:val="Hyperlink"/>
    <w:rsid w:val="00753BDF"/>
    <w:rPr>
      <w:color w:val="0000FF"/>
      <w:u w:val="single"/>
    </w:rPr>
  </w:style>
  <w:style w:type="paragraph" w:styleId="31">
    <w:name w:val="Body Text 3"/>
    <w:basedOn w:val="a"/>
    <w:rsid w:val="00753BDF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rsid w:val="00753BDF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rmal (Web)"/>
    <w:basedOn w:val="a"/>
    <w:rsid w:val="00A3504D"/>
    <w:rPr>
      <w:sz w:val="24"/>
      <w:szCs w:val="24"/>
    </w:rPr>
  </w:style>
  <w:style w:type="paragraph" w:styleId="a8">
    <w:name w:val="Balloon Text"/>
    <w:basedOn w:val="a"/>
    <w:link w:val="a9"/>
    <w:semiHidden/>
    <w:unhideWhenUsed/>
    <w:rsid w:val="00707AA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707AA6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BA02A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a">
    <w:name w:val="annotation reference"/>
    <w:uiPriority w:val="99"/>
    <w:semiHidden/>
    <w:unhideWhenUsed/>
    <w:rsid w:val="00BA02AE"/>
    <w:rPr>
      <w:sz w:val="16"/>
      <w:szCs w:val="16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9618C4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CA7138"/>
    <w:pPr>
      <w:ind w:left="720"/>
      <w:contextualSpacing/>
    </w:pPr>
  </w:style>
  <w:style w:type="table" w:styleId="ac">
    <w:name w:val="Table Grid"/>
    <w:basedOn w:val="a1"/>
    <w:rsid w:val="00C51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6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55AA1-7FE6-4B8F-A248-04262D4C1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2550</Words>
  <Characters>14540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subject/>
  <dc:creator>User</dc:creator>
  <cp:keywords/>
  <dc:description/>
  <cp:lastModifiedBy>Ерсулова Анна Викторовна</cp:lastModifiedBy>
  <cp:revision>3</cp:revision>
  <cp:lastPrinted>2024-04-08T11:28:00Z</cp:lastPrinted>
  <dcterms:created xsi:type="dcterms:W3CDTF">2024-12-19T12:25:00Z</dcterms:created>
  <dcterms:modified xsi:type="dcterms:W3CDTF">2024-12-23T13:07:00Z</dcterms:modified>
</cp:coreProperties>
</file>