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8EB" w:rsidRDefault="00A12173" w:rsidP="00271951">
      <w:pPr>
        <w:tabs>
          <w:tab w:val="center" w:pos="5121"/>
          <w:tab w:val="left" w:pos="7738"/>
        </w:tabs>
        <w:spacing w:line="240" w:lineRule="exact"/>
        <w:ind w:right="378"/>
        <w:rPr>
          <w:b/>
          <w:bCs/>
          <w:sz w:val="28"/>
          <w:szCs w:val="28"/>
        </w:rPr>
      </w:pPr>
      <w:r>
        <w:rPr>
          <w:b/>
          <w:bCs/>
          <w:sz w:val="28"/>
          <w:szCs w:val="28"/>
        </w:rPr>
        <w:tab/>
      </w:r>
      <w:r w:rsidR="007E6772" w:rsidRPr="003A0AD4">
        <w:rPr>
          <w:b/>
          <w:bCs/>
        </w:rPr>
        <w:t>ПРОТОКОЛ</w:t>
      </w:r>
      <w:r w:rsidR="008018EB" w:rsidRPr="003A0AD4">
        <w:rPr>
          <w:b/>
          <w:bCs/>
        </w:rPr>
        <w:t xml:space="preserve"> </w:t>
      </w:r>
      <w:r w:rsidR="00605C72" w:rsidRPr="003A0AD4">
        <w:rPr>
          <w:b/>
          <w:bCs/>
        </w:rPr>
        <w:t xml:space="preserve"> №</w:t>
      </w:r>
      <w:r w:rsidR="00106258">
        <w:rPr>
          <w:b/>
          <w:bCs/>
        </w:rPr>
        <w:t>1179</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106258">
        <w:t xml:space="preserve">                   </w:t>
      </w:r>
      <w:r w:rsidR="00017487">
        <w:t xml:space="preserve"> </w:t>
      </w:r>
      <w:r w:rsidR="00106258">
        <w:t>03.11</w:t>
      </w:r>
      <w:r w:rsidR="00ED58EC">
        <w:t>.2023</w:t>
      </w:r>
      <w:r w:rsidR="0072644D">
        <w:t>г</w:t>
      </w:r>
    </w:p>
    <w:p w:rsidR="00220DBE" w:rsidRPr="00C34761" w:rsidRDefault="00220DBE" w:rsidP="00017487">
      <w:pPr>
        <w:spacing w:line="200" w:lineRule="exact"/>
      </w:pPr>
    </w:p>
    <w:p w:rsidR="004C1C7B" w:rsidRDefault="004C1C7B"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6E15BA" w:rsidRPr="006E15BA">
        <w:rPr>
          <w:b/>
          <w:bCs/>
          <w:sz w:val="22"/>
          <w:szCs w:val="22"/>
          <w:u w:val="single"/>
          <w:lang w:val="ru-RU"/>
        </w:rPr>
        <w:t>Выполнение работ по вывозке иловых осадков с иловых карт н/с Нолька на полигон временного размещения иловых осадков</w:t>
      </w:r>
      <w:r w:rsidR="002C3864" w:rsidRPr="002C3864">
        <w:rPr>
          <w:b/>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E15BA" w:rsidRPr="006E15BA">
        <w:rPr>
          <w:b/>
          <w:bCs/>
          <w:sz w:val="22"/>
          <w:szCs w:val="22"/>
          <w:lang w:val="ru-RU"/>
        </w:rPr>
        <w:t>119  усл. ед.</w:t>
      </w:r>
      <w:r w:rsidRPr="00CC4B9C">
        <w:rPr>
          <w:bCs/>
          <w:sz w:val="22"/>
          <w:szCs w:val="22"/>
          <w:lang w:val="ru-RU"/>
        </w:rPr>
        <w:t>;</w:t>
      </w:r>
    </w:p>
    <w:p w:rsidR="00190C5C" w:rsidRPr="006E15BA"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6E15BA" w:rsidRPr="006E15BA">
        <w:rPr>
          <w:sz w:val="22"/>
          <w:szCs w:val="22"/>
          <w:lang w:val="ru-RU"/>
        </w:rPr>
        <w:t xml:space="preserve">Республика Марий Эл, </w:t>
      </w:r>
      <w:r w:rsidR="006E15BA" w:rsidRPr="006E15BA">
        <w:rPr>
          <w:bCs/>
          <w:sz w:val="22"/>
          <w:szCs w:val="22"/>
          <w:lang w:val="ru-RU"/>
        </w:rPr>
        <w:t>Медведевский р-он, д.Нолька, н/с Нолька</w:t>
      </w:r>
      <w:r w:rsidR="006E15BA" w:rsidRPr="006E15BA">
        <w:rPr>
          <w:sz w:val="22"/>
          <w:szCs w:val="22"/>
          <w:lang w:val="ru-RU"/>
        </w:rPr>
        <w:t>;</w:t>
      </w:r>
    </w:p>
    <w:p w:rsidR="006175A4" w:rsidRPr="006E15BA"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6E15BA" w:rsidRPr="006E15BA">
        <w:rPr>
          <w:sz w:val="22"/>
          <w:szCs w:val="22"/>
          <w:lang w:val="ru-RU"/>
        </w:rPr>
        <w:t>с момента заключения договора до 31.12.2023г.</w:t>
      </w:r>
    </w:p>
    <w:p w:rsidR="00373381" w:rsidRPr="006E15BA"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6E15BA" w:rsidRPr="006E15BA">
        <w:rPr>
          <w:sz w:val="22"/>
          <w:szCs w:val="22"/>
          <w:lang w:val="ru-RU"/>
        </w:rPr>
        <w:t>в соответствии с Техническим заданием и проектом договора. Работы должны быть выполнены с обеспечением мер по технике безопасности и охраны труда, в соответствии со СНиП 111-4-80 «Техника безопасности в строительстве».</w:t>
      </w:r>
    </w:p>
    <w:p w:rsidR="006175A4" w:rsidRPr="006175A4"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6E15BA" w:rsidRPr="006E15BA">
        <w:rPr>
          <w:bCs/>
          <w:sz w:val="22"/>
          <w:szCs w:val="22"/>
          <w:lang w:val="ru-RU"/>
        </w:rPr>
        <w:t>297 500 (Двести девяносто семь тысяч пятьсот) рублей 00 коп.</w:t>
      </w:r>
    </w:p>
    <w:p w:rsidR="002C3864" w:rsidRDefault="006175A4" w:rsidP="00402A9D">
      <w:pPr>
        <w:pStyle w:val="af1"/>
        <w:spacing w:line="276" w:lineRule="auto"/>
        <w:ind w:firstLine="567"/>
        <w:jc w:val="both"/>
        <w:rPr>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6E15BA" w:rsidRPr="006E15BA">
        <w:rPr>
          <w:sz w:val="22"/>
          <w:szCs w:val="22"/>
          <w:lang w:val="ru-RU"/>
        </w:rPr>
        <w:t>Оплату за оказанные Исполнителем услуги Заказчик производит путем безналичного перечисления денежных средств на расчетный счет Исполнителя на следующих условиях: предоплата в размере 98 000 (Девяносто восемь тысяч) рублей 00 копеек, окончательный расчет в течение 7 (Семи) рабочих дней после окончания работ в размере стоимости оказанных и неоплаченных услуг.</w:t>
      </w:r>
      <w:r w:rsidR="002C3864" w:rsidRPr="002C3864">
        <w:rPr>
          <w:sz w:val="22"/>
          <w:szCs w:val="22"/>
          <w:lang w:val="ru-RU"/>
        </w:rPr>
        <w:t xml:space="preserve"> </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6E15BA" w:rsidP="00365B18">
                  <w:pPr>
                    <w:ind w:firstLine="176"/>
                    <w:jc w:val="both"/>
                    <w:rPr>
                      <w:bCs/>
                      <w:sz w:val="21"/>
                      <w:szCs w:val="21"/>
                    </w:rPr>
                  </w:pPr>
                  <w:r w:rsidRPr="006E15BA">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6E15BA" w:rsidP="00365B18">
                  <w:pPr>
                    <w:ind w:firstLine="155"/>
                    <w:jc w:val="both"/>
                    <w:rPr>
                      <w:sz w:val="21"/>
                      <w:szCs w:val="21"/>
                    </w:rPr>
                  </w:pPr>
                  <w:r w:rsidRPr="006E15BA">
                    <w:rPr>
                      <w:sz w:val="21"/>
                      <w:szCs w:val="21"/>
                    </w:rPr>
                    <w:t>Отсутствует</w:t>
                  </w:r>
                </w:p>
              </w:tc>
            </w:tr>
            <w:tr w:rsidR="00220DBE" w:rsidRPr="00365B18" w:rsidTr="00402A9D">
              <w:trPr>
                <w:trHeight w:val="397"/>
              </w:trPr>
              <w:tc>
                <w:tcPr>
                  <w:tcW w:w="3686" w:type="dxa"/>
                </w:tcPr>
                <w:p w:rsidR="00220DBE" w:rsidRPr="00365B18" w:rsidRDefault="006E15BA" w:rsidP="00365B18">
                  <w:pPr>
                    <w:ind w:firstLine="176"/>
                    <w:jc w:val="both"/>
                    <w:rPr>
                      <w:bCs/>
                      <w:sz w:val="21"/>
                      <w:szCs w:val="21"/>
                    </w:rPr>
                  </w:pPr>
                  <w:r w:rsidRPr="006E15BA">
                    <w:rPr>
                      <w:bCs/>
                      <w:sz w:val="21"/>
                      <w:szCs w:val="21"/>
                    </w:rPr>
                    <w:t>Григорьева Екатерина Геннадьевна</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6E15BA"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F84EED" w:rsidRDefault="00F84EED" w:rsidP="00365B18">
      <w:pPr>
        <w:pStyle w:val="ad"/>
        <w:tabs>
          <w:tab w:val="left" w:pos="4816"/>
        </w:tabs>
        <w:spacing w:line="276" w:lineRule="auto"/>
        <w:ind w:firstLine="567"/>
        <w:rPr>
          <w:sz w:val="22"/>
          <w:szCs w:val="22"/>
        </w:rPr>
      </w:pPr>
    </w:p>
    <w:p w:rsidR="00F84EED" w:rsidRPr="00F84EED" w:rsidRDefault="00F84EED" w:rsidP="00271951">
      <w:pPr>
        <w:pStyle w:val="ad"/>
        <w:tabs>
          <w:tab w:val="left" w:pos="4816"/>
        </w:tabs>
        <w:ind w:firstLine="567"/>
        <w:rPr>
          <w:sz w:val="22"/>
          <w:szCs w:val="22"/>
        </w:rPr>
      </w:pPr>
      <w:r w:rsidRPr="00F84EED">
        <w:rPr>
          <w:sz w:val="22"/>
          <w:szCs w:val="22"/>
        </w:rPr>
        <w:t xml:space="preserve">Единая комиссия рассмотрела вопрос о заключении договора на </w:t>
      </w:r>
      <w:r w:rsidR="00271951">
        <w:rPr>
          <w:sz w:val="22"/>
          <w:szCs w:val="22"/>
          <w:lang w:val="ru-RU"/>
        </w:rPr>
        <w:t>оказание услуг</w:t>
      </w:r>
      <w:r w:rsidRPr="00F84EED">
        <w:rPr>
          <w:sz w:val="22"/>
          <w:szCs w:val="22"/>
        </w:rPr>
        <w:t>, и приняла следующее решение:</w:t>
      </w:r>
    </w:p>
    <w:p w:rsidR="00271951" w:rsidRPr="00271951" w:rsidRDefault="00271951" w:rsidP="00271951">
      <w:pPr>
        <w:pStyle w:val="ad"/>
        <w:tabs>
          <w:tab w:val="left" w:pos="4816"/>
        </w:tabs>
        <w:rPr>
          <w:sz w:val="22"/>
          <w:szCs w:val="22"/>
        </w:rPr>
      </w:pPr>
      <w:r w:rsidRPr="00271951">
        <w:rPr>
          <w:sz w:val="22"/>
          <w:szCs w:val="22"/>
          <w:lang w:val="ru-RU"/>
        </w:rPr>
        <w:t>В соответствии с пп. 24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rsidR="00271951" w:rsidRPr="00271951" w:rsidRDefault="00271951" w:rsidP="00271951">
      <w:pPr>
        <w:pStyle w:val="ad"/>
        <w:tabs>
          <w:tab w:val="left" w:pos="4816"/>
        </w:tabs>
        <w:ind w:firstLine="567"/>
        <w:rPr>
          <w:sz w:val="22"/>
          <w:szCs w:val="22"/>
        </w:rPr>
      </w:pPr>
      <w:r w:rsidRPr="00271951">
        <w:rPr>
          <w:sz w:val="22"/>
          <w:szCs w:val="22"/>
          <w:lang w:val="ru-RU"/>
        </w:rPr>
        <w:t xml:space="preserve">  «24)    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F84EED" w:rsidRPr="00F84EED" w:rsidRDefault="00271951" w:rsidP="00271951">
      <w:pPr>
        <w:pStyle w:val="ad"/>
        <w:tabs>
          <w:tab w:val="left" w:pos="4816"/>
        </w:tabs>
        <w:ind w:firstLine="567"/>
        <w:rPr>
          <w:sz w:val="22"/>
          <w:szCs w:val="22"/>
        </w:rPr>
      </w:pPr>
      <w:r w:rsidRPr="00271951">
        <w:rPr>
          <w:sz w:val="22"/>
          <w:szCs w:val="22"/>
          <w:lang w:val="ru-RU"/>
        </w:rPr>
        <w:t xml:space="preserve">              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w:t>
      </w:r>
      <w:r w:rsidR="00F84EED" w:rsidRPr="00F84EED">
        <w:rPr>
          <w:sz w:val="22"/>
          <w:szCs w:val="22"/>
        </w:rPr>
        <w:t xml:space="preserve"> </w:t>
      </w:r>
    </w:p>
    <w:p w:rsidR="00F84EED" w:rsidRDefault="00F84EED" w:rsidP="00F84EED">
      <w:pPr>
        <w:pStyle w:val="ad"/>
        <w:tabs>
          <w:tab w:val="left" w:pos="4816"/>
        </w:tabs>
        <w:spacing w:line="276" w:lineRule="auto"/>
        <w:ind w:firstLine="567"/>
        <w:rPr>
          <w:sz w:val="22"/>
          <w:szCs w:val="22"/>
        </w:rPr>
      </w:pPr>
      <w:r w:rsidRPr="00F84EED">
        <w:rPr>
          <w:sz w:val="22"/>
          <w:szCs w:val="22"/>
          <w:lang w:val="ru-RU"/>
        </w:rPr>
        <w:lastRenderedPageBreak/>
        <w:t xml:space="preserve">заключить договор на </w:t>
      </w:r>
      <w:r w:rsidRPr="00F84EED">
        <w:rPr>
          <w:bCs/>
          <w:sz w:val="22"/>
          <w:szCs w:val="22"/>
          <w:lang w:val="ru-RU"/>
        </w:rPr>
        <w:t xml:space="preserve">выполнение </w:t>
      </w:r>
      <w:r w:rsidR="00271951" w:rsidRPr="00271951">
        <w:rPr>
          <w:bCs/>
          <w:sz w:val="22"/>
          <w:szCs w:val="22"/>
          <w:lang w:val="ru-RU"/>
        </w:rPr>
        <w:t>работ по вывозке иловых осадков с иловых карт н/с Нолька на полигон временного размещения иловых осадков</w:t>
      </w:r>
      <w:r w:rsidRPr="00F84EED">
        <w:rPr>
          <w:bCs/>
          <w:sz w:val="22"/>
          <w:szCs w:val="22"/>
          <w:lang w:val="ru-RU"/>
        </w:rPr>
        <w:t xml:space="preserve"> с единственным поставщиком (подрядчиком, исполнителем)</w:t>
      </w:r>
      <w:r w:rsidRPr="00F84EED">
        <w:rPr>
          <w:sz w:val="22"/>
          <w:szCs w:val="22"/>
          <w:lang w:val="ru-RU"/>
        </w:rPr>
        <w:t>:</w:t>
      </w:r>
    </w:p>
    <w:p w:rsidR="00F84EED" w:rsidRDefault="00F84EED" w:rsidP="00365B18">
      <w:pPr>
        <w:pStyle w:val="ad"/>
        <w:tabs>
          <w:tab w:val="left" w:pos="4816"/>
        </w:tabs>
        <w:spacing w:line="276" w:lineRule="auto"/>
        <w:ind w:firstLine="567"/>
        <w:rPr>
          <w:sz w:val="22"/>
          <w:szCs w:val="22"/>
        </w:rPr>
      </w:pPr>
    </w:p>
    <w:p w:rsidR="006D7B6C" w:rsidRDefault="00271951" w:rsidP="00D02F81">
      <w:pPr>
        <w:spacing w:line="276" w:lineRule="auto"/>
        <w:ind w:left="426" w:right="-77"/>
        <w:jc w:val="center"/>
        <w:rPr>
          <w:b/>
          <w:bCs/>
          <w:sz w:val="22"/>
          <w:szCs w:val="22"/>
        </w:rPr>
      </w:pPr>
      <w:r w:rsidRPr="00271951">
        <w:rPr>
          <w:b/>
          <w:bCs/>
          <w:sz w:val="22"/>
          <w:szCs w:val="22"/>
        </w:rPr>
        <w:t>ОБЩЕСТВО С ОГРАНИЧЕННОЙ ОТВЕТСТВЕННОСТЬЮ "СТРОЙХАУЗ"</w:t>
      </w:r>
    </w:p>
    <w:p w:rsidR="00423DB7" w:rsidRDefault="00271951" w:rsidP="006D7B6C">
      <w:pPr>
        <w:spacing w:line="276" w:lineRule="auto"/>
        <w:ind w:left="426" w:right="-77"/>
        <w:jc w:val="center"/>
        <w:rPr>
          <w:b/>
          <w:bCs/>
          <w:sz w:val="22"/>
          <w:szCs w:val="22"/>
        </w:rPr>
      </w:pPr>
      <w:r w:rsidRPr="00271951">
        <w:rPr>
          <w:b/>
          <w:bCs/>
          <w:sz w:val="22"/>
          <w:szCs w:val="22"/>
        </w:rPr>
        <w:t>ИНН/КПП: 1215125587/121501001</w:t>
      </w:r>
    </w:p>
    <w:p w:rsidR="00423DB7" w:rsidRPr="00423DB7" w:rsidRDefault="00373381" w:rsidP="00402A9D">
      <w:pPr>
        <w:spacing w:line="276" w:lineRule="auto"/>
        <w:ind w:left="426" w:right="-77"/>
        <w:jc w:val="center"/>
        <w:rPr>
          <w:b/>
          <w:sz w:val="22"/>
          <w:szCs w:val="22"/>
        </w:rPr>
      </w:pPr>
      <w:r w:rsidRPr="00373381">
        <w:rPr>
          <w:b/>
          <w:sz w:val="22"/>
          <w:szCs w:val="22"/>
        </w:rPr>
        <w:t>Адрес</w:t>
      </w:r>
      <w:r w:rsidR="00D86320" w:rsidRPr="003A0AD4">
        <w:rPr>
          <w:sz w:val="22"/>
          <w:szCs w:val="22"/>
        </w:rPr>
        <w:t>:</w:t>
      </w:r>
      <w:r w:rsidR="00D86320" w:rsidRPr="003A0AD4">
        <w:rPr>
          <w:b/>
          <w:sz w:val="22"/>
          <w:szCs w:val="22"/>
        </w:rPr>
        <w:t xml:space="preserve"> </w:t>
      </w:r>
      <w:r w:rsidR="00271951" w:rsidRPr="00271951">
        <w:rPr>
          <w:bCs/>
          <w:iCs/>
          <w:sz w:val="22"/>
          <w:szCs w:val="22"/>
        </w:rPr>
        <w:t>424039, РЕСПУБЛИКА МАРИЙ ЭЛ, Г. ЙОШКАР-ОЛА, УЛ. РЕЧНАЯ, Д. 54</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1134" w:type="dxa"/>
        <w:tblLook w:val="0000"/>
      </w:tblPr>
      <w:tblGrid>
        <w:gridCol w:w="8755"/>
        <w:gridCol w:w="2379"/>
      </w:tblGrid>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rsidR="00373381" w:rsidRPr="00ED1C47" w:rsidRDefault="00373381" w:rsidP="00DA1C05">
            <w:pPr>
              <w:spacing w:line="600" w:lineRule="auto"/>
              <w:jc w:val="both"/>
              <w:rPr>
                <w:bCs/>
                <w:sz w:val="22"/>
                <w:szCs w:val="22"/>
              </w:rPr>
            </w:pPr>
            <w:r w:rsidRPr="00ED1C47">
              <w:rPr>
                <w:bCs/>
                <w:sz w:val="22"/>
                <w:szCs w:val="22"/>
              </w:rPr>
              <w:t>Синяев А.В.</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rsidR="00DA1C05" w:rsidRPr="00ED1C47" w:rsidRDefault="00423DB7" w:rsidP="00DA1C05">
            <w:pPr>
              <w:spacing w:line="600" w:lineRule="auto"/>
              <w:jc w:val="both"/>
              <w:rPr>
                <w:sz w:val="22"/>
                <w:szCs w:val="22"/>
              </w:rPr>
            </w:pPr>
            <w:r w:rsidRPr="00ED1C47">
              <w:rPr>
                <w:bCs/>
                <w:sz w:val="22"/>
                <w:szCs w:val="22"/>
              </w:rPr>
              <w:t>Криваксина И.А.</w:t>
            </w:r>
          </w:p>
        </w:tc>
      </w:tr>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271951" w:rsidP="00DA1C05">
            <w:pPr>
              <w:spacing w:line="600" w:lineRule="auto"/>
              <w:jc w:val="both"/>
              <w:rPr>
                <w:bCs/>
                <w:sz w:val="22"/>
                <w:szCs w:val="22"/>
              </w:rPr>
            </w:pPr>
            <w:r>
              <w:rPr>
                <w:bCs/>
                <w:sz w:val="22"/>
                <w:szCs w:val="22"/>
              </w:rPr>
              <w:t>Григорьева Е.Г.</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AF0" w:rsidRDefault="00102AF0">
      <w:r>
        <w:separator/>
      </w:r>
    </w:p>
  </w:endnote>
  <w:endnote w:type="continuationSeparator" w:id="1">
    <w:p w:rsidR="00102AF0" w:rsidRDefault="00102A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AF0" w:rsidRDefault="00102AF0">
      <w:r>
        <w:separator/>
      </w:r>
    </w:p>
  </w:footnote>
  <w:footnote w:type="continuationSeparator" w:id="1">
    <w:p w:rsidR="00102AF0" w:rsidRDefault="00102A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2AF0"/>
    <w:rsid w:val="00105AF7"/>
    <w:rsid w:val="00106258"/>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4153"/>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1951"/>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4BC3"/>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6222"/>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63D7"/>
    <w:rsid w:val="006D6B65"/>
    <w:rsid w:val="006D6D32"/>
    <w:rsid w:val="006D7B6C"/>
    <w:rsid w:val="006E15BA"/>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130F"/>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27547"/>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84EE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2023-01-30T12:34:00Z</cp:lastPrinted>
  <dcterms:created xsi:type="dcterms:W3CDTF">2023-11-03T06:27:00Z</dcterms:created>
  <dcterms:modified xsi:type="dcterms:W3CDTF">2023-11-03T06:27:00Z</dcterms:modified>
</cp:coreProperties>
</file>