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720A9">
        <w:rPr>
          <w:rFonts w:ascii="Times New Roman" w:hAnsi="Times New Roman" w:cs="Times New Roman"/>
          <w:b/>
          <w:sz w:val="24"/>
          <w:szCs w:val="24"/>
        </w:rPr>
        <w:t>844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первых частей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720A9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E720A9">
        <w:rPr>
          <w:rFonts w:ascii="Times New Roman" w:hAnsi="Times New Roman" w:cs="Times New Roman"/>
        </w:rPr>
        <w:t>октября</w:t>
      </w:r>
      <w:r w:rsidR="009E3C64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02E24" w:rsidRPr="00302E24">
        <w:rPr>
          <w:rFonts w:ascii="Times New Roman" w:hAnsi="Times New Roman"/>
          <w:b/>
          <w:sz w:val="21"/>
          <w:szCs w:val="21"/>
        </w:rPr>
        <w:t>24 000 кг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302E24" w:rsidRPr="00302E24">
        <w:rPr>
          <w:rFonts w:ascii="Times New Roman" w:hAnsi="Times New Roman" w:cs="Times New Roman"/>
          <w:b/>
          <w:bCs/>
        </w:rPr>
        <w:t>13 500 720 (Тринадцать миллионов пятьсот тысяч семьсот двадцать) руб. 00 коп. с учетом НДС</w:t>
      </w:r>
      <w:r w:rsidR="00302E24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02E24" w:rsidRPr="00302E24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302E24" w:rsidRPr="00302E24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02E24" w:rsidRPr="00302E24">
        <w:rPr>
          <w:rFonts w:ascii="Times New Roman" w:hAnsi="Times New Roman" w:cs="Times New Roman"/>
          <w:bCs/>
        </w:rPr>
        <w:t>Поставка Товара осуществляется отдельными партиями по 2 000 кг с момента заключения Договора до 31.12.2022 года. Товар поставляется в течение 3 (трех) рабочих дней с момента получения письменной заявки от Заказчика.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302E24">
        <w:rPr>
          <w:rFonts w:ascii="Times New Roman" w:hAnsi="Times New Roman" w:cs="Times New Roman"/>
        </w:rPr>
        <w:t>13</w:t>
      </w:r>
      <w:r w:rsidRPr="00382673">
        <w:rPr>
          <w:rFonts w:ascii="Times New Roman" w:hAnsi="Times New Roman" w:cs="Times New Roman"/>
        </w:rPr>
        <w:t xml:space="preserve">» </w:t>
      </w:r>
      <w:r w:rsidR="00302E24">
        <w:rPr>
          <w:rFonts w:ascii="Times New Roman" w:hAnsi="Times New Roman" w:cs="Times New Roman"/>
        </w:rPr>
        <w:t>октября</w:t>
      </w:r>
      <w:r w:rsidR="009E3C64">
        <w:rPr>
          <w:rFonts w:ascii="Times New Roman" w:hAnsi="Times New Roman" w:cs="Times New Roman"/>
        </w:rPr>
        <w:t xml:space="preserve"> 2021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302E24">
        <w:rPr>
          <w:rFonts w:ascii="Times New Roman" w:hAnsi="Times New Roman" w:cs="Times New Roman"/>
        </w:rPr>
        <w:t>32110723974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302E24">
        <w:rPr>
          <w:rFonts w:ascii="Times New Roman" w:hAnsi="Times New Roman" w:cs="Times New Roman"/>
        </w:rPr>
        <w:t>2196266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02E24" w:rsidRPr="004A3803" w:rsidTr="009A4C08">
        <w:tc>
          <w:tcPr>
            <w:tcW w:w="3700" w:type="dxa"/>
          </w:tcPr>
          <w:p w:rsidR="00302E24" w:rsidRPr="00293CCB" w:rsidRDefault="00302E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302E24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02E24" w:rsidRPr="004A3803" w:rsidRDefault="00302E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02E24">
        <w:rPr>
          <w:rFonts w:ascii="Times New Roman" w:hAnsi="Times New Roman" w:cs="Times New Roman"/>
        </w:rPr>
        <w:t>6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302E24">
        <w:rPr>
          <w:rFonts w:ascii="Times New Roman" w:hAnsi="Times New Roman" w:cs="Times New Roman"/>
          <w:color w:val="000000"/>
        </w:rPr>
        <w:t>2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302E24">
        <w:rPr>
          <w:rFonts w:ascii="Times New Roman" w:hAnsi="Times New Roman" w:cs="Times New Roman"/>
          <w:color w:val="000000"/>
        </w:rPr>
        <w:t>две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первы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част</w:t>
      </w:r>
      <w:r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302E24" w:rsidP="00302E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20.10</w:t>
            </w:r>
            <w:r w:rsidR="009E3C64">
              <w:rPr>
                <w:rFonts w:ascii="Times New Roman" w:hAnsi="Times New Roman" w:cs="Times New Roman"/>
                <w:bCs/>
              </w:rPr>
              <w:t>.2021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302E24" w:rsidP="00302E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20.10</w:t>
            </w:r>
            <w:r w:rsidR="009E3C64">
              <w:rPr>
                <w:rFonts w:ascii="Times New Roman" w:hAnsi="Times New Roman" w:cs="Times New Roman"/>
                <w:bCs/>
              </w:rPr>
              <w:t>.2021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t>11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1984"/>
        <w:gridCol w:w="5670"/>
        <w:gridCol w:w="1984"/>
        <w:gridCol w:w="851"/>
      </w:tblGrid>
      <w:tr w:rsidR="006112FF" w:rsidRPr="00960930" w:rsidTr="005B6AC4">
        <w:trPr>
          <w:trHeight w:val="1607"/>
        </w:trPr>
        <w:tc>
          <w:tcPr>
            <w:tcW w:w="85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835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B6AC4">
        <w:trPr>
          <w:trHeight w:val="672"/>
        </w:trPr>
        <w:tc>
          <w:tcPr>
            <w:tcW w:w="8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B6AC4">
        <w:trPr>
          <w:trHeight w:val="1479"/>
        </w:trPr>
        <w:tc>
          <w:tcPr>
            <w:tcW w:w="852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02E24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2E24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Багин Д.В.</w:t>
            </w: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D59AC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845B56" w:rsidRDefault="00302E24" w:rsidP="00293C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9E3C64" w:rsidRPr="00960930" w:rsidTr="005B6AC4">
        <w:trPr>
          <w:trHeight w:val="559"/>
        </w:trPr>
        <w:tc>
          <w:tcPr>
            <w:tcW w:w="852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9E3C64" w:rsidRPr="002D495D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1984" w:type="dxa"/>
          </w:tcPr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2E24" w:rsidRPr="009C787A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Багин Д.В.</w:t>
            </w:r>
          </w:p>
          <w:p w:rsidR="00302E24" w:rsidRPr="009C787A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7F72" w:rsidRPr="009C787A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9E3C64" w:rsidRDefault="009E3C6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Pr="00513583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2E24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3C64" w:rsidRPr="00513583" w:rsidRDefault="00302E24" w:rsidP="00302E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2E24">
        <w:rPr>
          <w:rFonts w:ascii="Times New Roman" w:hAnsi="Times New Roman" w:cs="Times New Roman"/>
        </w:rPr>
        <w:t>1</w:t>
      </w:r>
      <w:r w:rsidR="00054E54" w:rsidRPr="00302E24">
        <w:rPr>
          <w:rFonts w:ascii="Times New Roman" w:hAnsi="Times New Roman" w:cs="Times New Roman"/>
        </w:rPr>
        <w:t>2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6E791F" w:rsidRPr="00FA4446">
          <w:rPr>
            <w:rStyle w:val="a9"/>
            <w:rFonts w:ascii="Times New Roman" w:hAnsi="Times New Roman"/>
          </w:rPr>
          <w:t>https://www.rts-tender.ru/</w:t>
        </w:r>
      </w:hyperlink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02E24" w:rsidRPr="008D42BE" w:rsidTr="007B787E">
        <w:trPr>
          <w:trHeight w:val="258"/>
        </w:trPr>
        <w:tc>
          <w:tcPr>
            <w:tcW w:w="7729" w:type="dxa"/>
          </w:tcPr>
          <w:p w:rsidR="00302E24" w:rsidRPr="00213296" w:rsidRDefault="00302E24" w:rsidP="00302E2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2E2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E2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302E24" w:rsidRPr="006E791F" w:rsidRDefault="00302E2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6E791F" w:rsidRPr="008D42BE" w:rsidTr="007B787E">
        <w:trPr>
          <w:trHeight w:val="221"/>
        </w:trPr>
        <w:tc>
          <w:tcPr>
            <w:tcW w:w="7729" w:type="dxa"/>
          </w:tcPr>
          <w:p w:rsidR="006E791F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E791F" w:rsidRPr="006E791F" w:rsidRDefault="00302E2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Багин Д.В.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08B" w:rsidRDefault="0072108B" w:rsidP="00D51A49">
      <w:pPr>
        <w:spacing w:after="0" w:line="240" w:lineRule="auto"/>
      </w:pPr>
      <w:r>
        <w:separator/>
      </w:r>
    </w:p>
  </w:endnote>
  <w:endnote w:type="continuationSeparator" w:id="1">
    <w:p w:rsidR="0072108B" w:rsidRDefault="0072108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08B" w:rsidRDefault="0072108B" w:rsidP="00D51A49">
      <w:pPr>
        <w:spacing w:after="0" w:line="240" w:lineRule="auto"/>
      </w:pPr>
      <w:r>
        <w:separator/>
      </w:r>
    </w:p>
  </w:footnote>
  <w:footnote w:type="continuationSeparator" w:id="1">
    <w:p w:rsidR="0072108B" w:rsidRDefault="0072108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2BFC"/>
    <w:rsid w:val="00302E24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B6AC4"/>
    <w:rsid w:val="005F711A"/>
    <w:rsid w:val="00604E37"/>
    <w:rsid w:val="00610CAB"/>
    <w:rsid w:val="006112FF"/>
    <w:rsid w:val="0063785D"/>
    <w:rsid w:val="00655644"/>
    <w:rsid w:val="00666CE5"/>
    <w:rsid w:val="00677F72"/>
    <w:rsid w:val="00683FE8"/>
    <w:rsid w:val="00685A46"/>
    <w:rsid w:val="00685AA4"/>
    <w:rsid w:val="00695B04"/>
    <w:rsid w:val="006B0C91"/>
    <w:rsid w:val="006C271D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B0A5E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A265CF"/>
    <w:rsid w:val="00A33B2B"/>
    <w:rsid w:val="00A92948"/>
    <w:rsid w:val="00AB123B"/>
    <w:rsid w:val="00AC02C7"/>
    <w:rsid w:val="00AC6885"/>
    <w:rsid w:val="00AD195A"/>
    <w:rsid w:val="00AD5912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2021-10-22T07:02:00Z</dcterms:created>
  <dcterms:modified xsi:type="dcterms:W3CDTF">2021-10-22T07:02:00Z</dcterms:modified>
</cp:coreProperties>
</file>