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0DB83629" w14:textId="77777777" w:rsidR="008F728F" w:rsidRPr="008F728F" w:rsidRDefault="008F728F" w:rsidP="008F728F">
      <w:pPr>
        <w:spacing w:line="276" w:lineRule="auto"/>
        <w:ind w:left="5245" w:firstLine="992"/>
        <w:rPr>
          <w:sz w:val="22"/>
          <w:szCs w:val="22"/>
        </w:rPr>
      </w:pPr>
      <w:r w:rsidRPr="008F728F">
        <w:rPr>
          <w:sz w:val="22"/>
          <w:szCs w:val="22"/>
        </w:rPr>
        <w:t xml:space="preserve">Начальник отдела </w:t>
      </w:r>
    </w:p>
    <w:p w14:paraId="6F0279F7" w14:textId="77777777" w:rsidR="008F728F" w:rsidRPr="008F728F" w:rsidRDefault="008F728F" w:rsidP="008F728F">
      <w:pPr>
        <w:spacing w:line="276" w:lineRule="auto"/>
        <w:ind w:left="5245" w:firstLine="992"/>
        <w:rPr>
          <w:sz w:val="22"/>
          <w:szCs w:val="22"/>
        </w:rPr>
      </w:pPr>
      <w:r w:rsidRPr="008F728F">
        <w:rPr>
          <w:sz w:val="22"/>
          <w:szCs w:val="22"/>
        </w:rPr>
        <w:t xml:space="preserve">материально-технического снабжения </w:t>
      </w:r>
    </w:p>
    <w:p w14:paraId="736BC925" w14:textId="4D0DE5FA" w:rsidR="00C15618" w:rsidRPr="008B7190" w:rsidRDefault="008F728F" w:rsidP="008F728F">
      <w:pPr>
        <w:spacing w:line="276" w:lineRule="auto"/>
        <w:ind w:left="5245" w:firstLine="992"/>
        <w:rPr>
          <w:sz w:val="22"/>
          <w:szCs w:val="22"/>
        </w:rPr>
      </w:pPr>
      <w:r w:rsidRPr="008F728F">
        <w:rPr>
          <w:sz w:val="22"/>
          <w:szCs w:val="22"/>
        </w:rPr>
        <w:t xml:space="preserve">и </w:t>
      </w:r>
      <w:proofErr w:type="gramStart"/>
      <w:r w:rsidRPr="008F728F">
        <w:rPr>
          <w:sz w:val="22"/>
          <w:szCs w:val="22"/>
        </w:rPr>
        <w:t>торгов  МУП</w:t>
      </w:r>
      <w:proofErr w:type="gramEnd"/>
      <w:r w:rsidRPr="008F728F">
        <w:rPr>
          <w:sz w:val="22"/>
          <w:szCs w:val="22"/>
        </w:rPr>
        <w:t xml:space="preserve"> «Водоканал»</w:t>
      </w:r>
    </w:p>
    <w:p w14:paraId="091077EC" w14:textId="77777777" w:rsidR="008B7190" w:rsidRDefault="008B7190" w:rsidP="002A0CCC">
      <w:pPr>
        <w:spacing w:line="276" w:lineRule="auto"/>
        <w:ind w:left="5245" w:firstLine="992"/>
        <w:rPr>
          <w:sz w:val="22"/>
          <w:szCs w:val="22"/>
        </w:rPr>
      </w:pPr>
    </w:p>
    <w:p w14:paraId="57D5465D" w14:textId="6E00B981"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8F728F" w:rsidRPr="008F728F">
        <w:rPr>
          <w:sz w:val="22"/>
          <w:szCs w:val="22"/>
        </w:rPr>
        <w:t>И.А. Криваксина</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596FE721" w14:textId="77777777" w:rsidR="00E76CCE" w:rsidRPr="009F57F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012D78CF"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79694F" w:rsidRPr="0079694F">
        <w:rPr>
          <w:sz w:val="22"/>
          <w:szCs w:val="22"/>
          <w:lang w:val="ru-RU"/>
        </w:rPr>
        <w:t>Асфальтирование проезжей части дороги</w:t>
      </w:r>
      <w:r w:rsidR="00E61367" w:rsidRPr="009A2E49">
        <w:rPr>
          <w:b w:val="0"/>
          <w:sz w:val="22"/>
          <w:szCs w:val="22"/>
          <w:lang w:val="ru-RU"/>
        </w:rPr>
        <w:t>;</w:t>
      </w:r>
    </w:p>
    <w:p w14:paraId="47FF9358" w14:textId="414FA15B" w:rsidR="0079694F" w:rsidRDefault="0079694F" w:rsidP="00616A5C">
      <w:pPr>
        <w:pStyle w:val="a7"/>
        <w:spacing w:line="276" w:lineRule="auto"/>
        <w:ind w:firstLine="426"/>
        <w:jc w:val="both"/>
        <w:rPr>
          <w:b w:val="0"/>
          <w:sz w:val="22"/>
          <w:szCs w:val="22"/>
          <w:lang w:val="ru-RU"/>
        </w:rPr>
      </w:pPr>
      <w:r w:rsidRPr="0079694F">
        <w:rPr>
          <w:b w:val="0"/>
          <w:sz w:val="22"/>
          <w:szCs w:val="22"/>
          <w:lang w:val="ru-RU"/>
        </w:rPr>
        <w:t xml:space="preserve">Описание предмета договора: Подрядчик обязуется выполнить работы по асфальтированию проезжей части дороги по адресам г. Йошкар-Ола, ул. </w:t>
      </w:r>
      <w:proofErr w:type="spellStart"/>
      <w:r w:rsidRPr="0079694F">
        <w:rPr>
          <w:b w:val="0"/>
          <w:sz w:val="22"/>
          <w:szCs w:val="22"/>
          <w:lang w:val="ru-RU"/>
        </w:rPr>
        <w:t>Чавайна</w:t>
      </w:r>
      <w:proofErr w:type="spellEnd"/>
      <w:r w:rsidRPr="0079694F">
        <w:rPr>
          <w:b w:val="0"/>
          <w:sz w:val="22"/>
          <w:szCs w:val="22"/>
          <w:lang w:val="ru-RU"/>
        </w:rPr>
        <w:t xml:space="preserve"> – </w:t>
      </w:r>
      <w:proofErr w:type="spellStart"/>
      <w:r w:rsidRPr="0079694F">
        <w:rPr>
          <w:b w:val="0"/>
          <w:sz w:val="22"/>
          <w:szCs w:val="22"/>
          <w:lang w:val="ru-RU"/>
        </w:rPr>
        <w:t>Эшкинина</w:t>
      </w:r>
      <w:proofErr w:type="spellEnd"/>
      <w:r w:rsidRPr="0079694F">
        <w:rPr>
          <w:b w:val="0"/>
          <w:sz w:val="22"/>
          <w:szCs w:val="22"/>
          <w:lang w:val="ru-RU"/>
        </w:rPr>
        <w:t>; г. Йошкар-Ола, ул. Красноармейская у дома №78.</w:t>
      </w:r>
    </w:p>
    <w:p w14:paraId="31C3AF0D" w14:textId="17B2D85E" w:rsidR="00183A28" w:rsidRDefault="0079694F" w:rsidP="00DA354F">
      <w:pPr>
        <w:pStyle w:val="a7"/>
        <w:spacing w:line="276" w:lineRule="auto"/>
        <w:ind w:firstLine="426"/>
        <w:jc w:val="both"/>
        <w:rPr>
          <w:b w:val="0"/>
          <w:sz w:val="22"/>
          <w:szCs w:val="22"/>
          <w:lang w:val="ru-RU"/>
        </w:rPr>
      </w:pPr>
      <w:r w:rsidRPr="0079694F">
        <w:rPr>
          <w:sz w:val="22"/>
          <w:szCs w:val="22"/>
          <w:lang w:val="ru-RU"/>
        </w:rPr>
        <w:t xml:space="preserve">Объем поставки товара, выполнения работ, оказания услуг: </w:t>
      </w:r>
      <w:r>
        <w:rPr>
          <w:b w:val="0"/>
          <w:bCs w:val="0"/>
          <w:sz w:val="22"/>
          <w:szCs w:val="22"/>
          <w:lang w:val="ru-RU"/>
        </w:rPr>
        <w:t>92</w:t>
      </w:r>
      <w:r w:rsidRPr="0079694F">
        <w:rPr>
          <w:b w:val="0"/>
          <w:bCs w:val="0"/>
          <w:sz w:val="22"/>
          <w:szCs w:val="22"/>
          <w:lang w:val="ru-RU"/>
        </w:rPr>
        <w:t xml:space="preserve"> Квадратных метр</w:t>
      </w:r>
      <w:r>
        <w:rPr>
          <w:b w:val="0"/>
          <w:bCs w:val="0"/>
          <w:sz w:val="22"/>
          <w:szCs w:val="22"/>
          <w:lang w:val="ru-RU"/>
        </w:rPr>
        <w:t>а</w:t>
      </w:r>
      <w:r w:rsidRPr="0079694F">
        <w:rPr>
          <w:b w:val="0"/>
          <w:bCs w:val="0"/>
          <w:sz w:val="22"/>
          <w:szCs w:val="22"/>
          <w:lang w:val="ru-RU"/>
        </w:rPr>
        <w:t>;</w:t>
      </w:r>
    </w:p>
    <w:p w14:paraId="3B1F5572" w14:textId="45BF49AF"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79694F" w:rsidRPr="0079694F">
        <w:rPr>
          <w:rStyle w:val="dynatree-title"/>
          <w:b w:val="0"/>
          <w:color w:val="000000"/>
          <w:sz w:val="22"/>
          <w:szCs w:val="22"/>
        </w:rPr>
        <w:t>42.11.10.120 Дороги автомобильные, в том числе улично-дорожная сеть, и прочие автомобильные и пешеходные дороги</w:t>
      </w:r>
      <w:r w:rsidR="00755D68">
        <w:rPr>
          <w:rStyle w:val="dynatree-title"/>
          <w:b w:val="0"/>
          <w:color w:val="000000"/>
          <w:sz w:val="22"/>
          <w:szCs w:val="22"/>
          <w:lang w:val="ru-RU"/>
        </w:rPr>
        <w:t>;</w:t>
      </w:r>
    </w:p>
    <w:p w14:paraId="3C1DDA72" w14:textId="5C2A68A1"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79694F" w:rsidRPr="0079694F">
        <w:rPr>
          <w:b w:val="0"/>
          <w:sz w:val="22"/>
          <w:szCs w:val="22"/>
          <w:lang w:val="ru-RU"/>
        </w:rPr>
        <w:t>42.11 Строительство автомобильных дорог и автомагистралей</w:t>
      </w:r>
    </w:p>
    <w:p w14:paraId="60520DB2" w14:textId="52B0EFAC" w:rsidR="0069628D" w:rsidRDefault="0079694F" w:rsidP="00DA58CD">
      <w:pPr>
        <w:ind w:firstLine="426"/>
        <w:jc w:val="both"/>
        <w:rPr>
          <w:sz w:val="22"/>
          <w:szCs w:val="22"/>
        </w:rPr>
      </w:pPr>
      <w:r w:rsidRPr="0079694F">
        <w:rPr>
          <w:b/>
          <w:sz w:val="22"/>
          <w:szCs w:val="22"/>
        </w:rPr>
        <w:t xml:space="preserve">Место поставки товара, выполнения работ, оказания услуг: </w:t>
      </w:r>
      <w:r w:rsidRPr="0079694F">
        <w:rPr>
          <w:bCs/>
          <w:sz w:val="22"/>
          <w:szCs w:val="22"/>
        </w:rPr>
        <w:t>г. Йошкар-Ола, ул. Красноармейская у дома №78</w:t>
      </w:r>
      <w:r>
        <w:rPr>
          <w:bCs/>
          <w:sz w:val="22"/>
          <w:szCs w:val="22"/>
        </w:rPr>
        <w:t xml:space="preserve">, перекресток </w:t>
      </w:r>
      <w:r w:rsidRPr="0079694F">
        <w:rPr>
          <w:bCs/>
          <w:sz w:val="22"/>
          <w:szCs w:val="22"/>
        </w:rPr>
        <w:t>ул</w:t>
      </w:r>
      <w:r>
        <w:rPr>
          <w:bCs/>
          <w:sz w:val="22"/>
          <w:szCs w:val="22"/>
        </w:rPr>
        <w:t>иц</w:t>
      </w:r>
      <w:r w:rsidRPr="0079694F">
        <w:rPr>
          <w:bCs/>
          <w:sz w:val="22"/>
          <w:szCs w:val="22"/>
        </w:rPr>
        <w:t xml:space="preserve"> </w:t>
      </w:r>
      <w:proofErr w:type="spellStart"/>
      <w:r w:rsidRPr="0079694F">
        <w:rPr>
          <w:bCs/>
          <w:sz w:val="22"/>
          <w:szCs w:val="22"/>
        </w:rPr>
        <w:t>Чавайна</w:t>
      </w:r>
      <w:proofErr w:type="spellEnd"/>
      <w:r w:rsidRPr="0079694F">
        <w:rPr>
          <w:bCs/>
          <w:sz w:val="22"/>
          <w:szCs w:val="22"/>
        </w:rPr>
        <w:t xml:space="preserve"> – </w:t>
      </w:r>
      <w:proofErr w:type="spellStart"/>
      <w:r w:rsidRPr="0079694F">
        <w:rPr>
          <w:bCs/>
          <w:sz w:val="22"/>
          <w:szCs w:val="22"/>
        </w:rPr>
        <w:t>Эшкинина</w:t>
      </w:r>
      <w:proofErr w:type="spellEnd"/>
      <w:r>
        <w:rPr>
          <w:bCs/>
          <w:sz w:val="22"/>
          <w:szCs w:val="22"/>
        </w:rPr>
        <w:t>.</w:t>
      </w:r>
    </w:p>
    <w:p w14:paraId="46E44E0A" w14:textId="4CB96CE8"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79694F" w:rsidRPr="00C12DB1">
        <w:rPr>
          <w:b/>
          <w:sz w:val="22"/>
          <w:szCs w:val="22"/>
        </w:rPr>
        <w:t>Срок поставки товара, выполнения работ, оказания услуг:</w:t>
      </w:r>
      <w:r w:rsidR="0079694F" w:rsidRPr="00C12DB1">
        <w:rPr>
          <w:sz w:val="22"/>
          <w:szCs w:val="22"/>
        </w:rPr>
        <w:t xml:space="preserve"> </w:t>
      </w:r>
      <w:r w:rsidR="0079694F" w:rsidRPr="00B24455">
        <w:rPr>
          <w:sz w:val="22"/>
          <w:szCs w:val="22"/>
        </w:rPr>
        <w:t xml:space="preserve">в течение 7 (семи) </w:t>
      </w:r>
      <w:r w:rsidR="0079694F">
        <w:rPr>
          <w:sz w:val="22"/>
          <w:szCs w:val="22"/>
        </w:rPr>
        <w:t>рабочих</w:t>
      </w:r>
      <w:r w:rsidR="0079694F" w:rsidRPr="00B24455">
        <w:rPr>
          <w:sz w:val="22"/>
          <w:szCs w:val="22"/>
        </w:rPr>
        <w:t xml:space="preserve"> дней</w:t>
      </w:r>
      <w:r w:rsidR="0079694F" w:rsidRPr="006D061D">
        <w:rPr>
          <w:sz w:val="22"/>
          <w:szCs w:val="22"/>
        </w:rPr>
        <w:t xml:space="preserve"> с момента </w:t>
      </w:r>
      <w:r w:rsidR="0079694F">
        <w:rPr>
          <w:sz w:val="22"/>
          <w:szCs w:val="22"/>
        </w:rPr>
        <w:t>подачи заявки Заказчиком.</w:t>
      </w:r>
    </w:p>
    <w:p w14:paraId="0355660E" w14:textId="7D843800" w:rsidR="00481DC6" w:rsidRDefault="0079694F" w:rsidP="00F11FA6">
      <w:pPr>
        <w:pStyle w:val="a"/>
        <w:numPr>
          <w:ilvl w:val="0"/>
          <w:numId w:val="0"/>
        </w:numPr>
        <w:autoSpaceDE w:val="0"/>
        <w:autoSpaceDN w:val="0"/>
        <w:spacing w:line="276" w:lineRule="auto"/>
        <w:ind w:firstLine="426"/>
        <w:jc w:val="both"/>
        <w:rPr>
          <w:sz w:val="22"/>
          <w:szCs w:val="22"/>
        </w:rPr>
      </w:pPr>
      <w:r w:rsidRPr="00C12DB1">
        <w:rPr>
          <w:b/>
          <w:sz w:val="22"/>
          <w:szCs w:val="22"/>
        </w:rPr>
        <w:t xml:space="preserve">Условия поставки товара, выполнения работ, оказания услуг: </w:t>
      </w:r>
      <w:r w:rsidRPr="0079694F">
        <w:rPr>
          <w:sz w:val="22"/>
          <w:szCs w:val="22"/>
        </w:rPr>
        <w:t>Подрядчик обязуется выполнить все работы собственными силами в соответствии с требованиями проектной документации.</w:t>
      </w:r>
    </w:p>
    <w:p w14:paraId="528BAC16" w14:textId="2E987AA8"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bookmarkStart w:id="1" w:name="_Hlk195537921"/>
      <w:r w:rsidR="007F7551">
        <w:rPr>
          <w:b/>
          <w:bCs/>
          <w:sz w:val="22"/>
          <w:szCs w:val="22"/>
        </w:rPr>
        <w:t>344 400</w:t>
      </w:r>
      <w:r w:rsidR="00411C06" w:rsidRPr="00411C06">
        <w:rPr>
          <w:b/>
          <w:bCs/>
          <w:sz w:val="22"/>
          <w:szCs w:val="22"/>
        </w:rPr>
        <w:t xml:space="preserve"> (</w:t>
      </w:r>
      <w:r w:rsidR="007F7551">
        <w:rPr>
          <w:b/>
          <w:bCs/>
          <w:sz w:val="22"/>
          <w:szCs w:val="22"/>
        </w:rPr>
        <w:t>Триста сорок четыре тысячи четыреста</w:t>
      </w:r>
      <w:r w:rsidR="00411C06" w:rsidRPr="00411C06">
        <w:rPr>
          <w:b/>
          <w:bCs/>
          <w:sz w:val="22"/>
          <w:szCs w:val="22"/>
        </w:rPr>
        <w:t>) рублей 00 коп.</w:t>
      </w:r>
      <w:bookmarkEnd w:id="1"/>
      <w:r w:rsidR="00411C06" w:rsidRPr="00411C06">
        <w:rPr>
          <w:b/>
          <w:bCs/>
          <w:sz w:val="22"/>
          <w:szCs w:val="22"/>
        </w:rPr>
        <w:t xml:space="preserve"> </w:t>
      </w: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2C08FD74"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 xml:space="preserve">Срок и условия оплаты </w:t>
      </w:r>
      <w:r w:rsidR="007F7551">
        <w:rPr>
          <w:b/>
          <w:sz w:val="22"/>
          <w:szCs w:val="22"/>
        </w:rPr>
        <w:t>выполненных работ</w:t>
      </w:r>
      <w:r w:rsidRPr="00722A35">
        <w:rPr>
          <w:b/>
          <w:sz w:val="22"/>
          <w:szCs w:val="22"/>
        </w:rPr>
        <w:t>:</w:t>
      </w:r>
      <w:r w:rsidR="003E39E1" w:rsidRPr="003E39E1">
        <w:rPr>
          <w:sz w:val="22"/>
          <w:szCs w:val="22"/>
        </w:rPr>
        <w:t xml:space="preserve"> </w:t>
      </w:r>
      <w:r w:rsidR="007F7551" w:rsidRPr="007F7551">
        <w:rPr>
          <w:sz w:val="22"/>
          <w:szCs w:val="22"/>
        </w:rPr>
        <w:t>Оплата осуществляется Заказчиком в течение 7 рабочих дней с момента принятия выполненных работ по Договору по актам о приемке выполненных работ и справкам о стоимости выполненных работ и затрат (КС-2, КС-3) путем перечисления на расчетный счет Подрядчика.</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xml:space="preserve">. Требования к качеству, техническим характеристикам товара, работы, услуги, к их </w:t>
      </w:r>
      <w:proofErr w:type="gramStart"/>
      <w:r w:rsidRPr="00CB3ACA">
        <w:rPr>
          <w:b/>
          <w:sz w:val="22"/>
          <w:szCs w:val="22"/>
          <w:lang w:val="ru-RU"/>
        </w:rPr>
        <w:t>безопасности,  к</w:t>
      </w:r>
      <w:proofErr w:type="gramEnd"/>
      <w:r w:rsidRPr="00CB3ACA">
        <w:rPr>
          <w:b/>
          <w:sz w:val="22"/>
          <w:szCs w:val="22"/>
          <w:lang w:val="ru-RU"/>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3AF15E0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proofErr w:type="gramStart"/>
      <w:r w:rsidRPr="00CB3ACA">
        <w:rPr>
          <w:sz w:val="22"/>
          <w:szCs w:val="22"/>
          <w:lang w:val="ru-RU"/>
        </w:rPr>
        <w:t>Согласно</w:t>
      </w:r>
      <w:r w:rsidR="00596F3A">
        <w:rPr>
          <w:sz w:val="22"/>
          <w:szCs w:val="22"/>
          <w:lang w:val="ru-RU"/>
        </w:rPr>
        <w:t xml:space="preserve"> </w:t>
      </w:r>
      <w:r w:rsidRPr="00CB3ACA">
        <w:rPr>
          <w:sz w:val="22"/>
          <w:szCs w:val="22"/>
          <w:lang w:val="ru-RU"/>
        </w:rPr>
        <w:t>проекта</w:t>
      </w:r>
      <w:proofErr w:type="gramEnd"/>
      <w:r w:rsidRPr="00CB3ACA">
        <w:rPr>
          <w:sz w:val="22"/>
          <w:szCs w:val="22"/>
          <w:lang w:val="ru-RU"/>
        </w:rPr>
        <w:t xml:space="preserve"> договора.</w:t>
      </w:r>
      <w:r w:rsidR="00596F3A">
        <w:rPr>
          <w:sz w:val="22"/>
          <w:szCs w:val="22"/>
          <w:lang w:val="ru-RU"/>
        </w:rPr>
        <w:t xml:space="preserve"> </w:t>
      </w:r>
    </w:p>
    <w:p w14:paraId="0D7A424A" w14:textId="39E4BB54" w:rsidR="007F7551" w:rsidRDefault="007F7551" w:rsidP="000272CD">
      <w:pPr>
        <w:pStyle w:val="24"/>
        <w:keepNext/>
        <w:keepLines/>
        <w:widowControl w:val="0"/>
        <w:numPr>
          <w:ilvl w:val="1"/>
          <w:numId w:val="0"/>
        </w:numPr>
        <w:suppressLineNumbers/>
        <w:tabs>
          <w:tab w:val="num" w:pos="1080"/>
        </w:tabs>
        <w:suppressAutoHyphens/>
        <w:ind w:firstLine="709"/>
        <w:rPr>
          <w:sz w:val="22"/>
          <w:szCs w:val="22"/>
          <w:lang w:val="ru-RU"/>
        </w:rPr>
      </w:pPr>
      <w:r w:rsidRPr="007F7551">
        <w:rPr>
          <w:sz w:val="22"/>
          <w:szCs w:val="22"/>
          <w:lang w:val="ru-RU"/>
        </w:rPr>
        <w:t>Подрядчик должен обеспечить качество выполнения всех работ в соответствии с ГОСТ, действующими строительными нормами и техническими условиями.</w:t>
      </w:r>
    </w:p>
    <w:p w14:paraId="3DAC9E16" w14:textId="540B0445" w:rsidR="00A83200" w:rsidRDefault="00A83200" w:rsidP="000272CD">
      <w:pPr>
        <w:pStyle w:val="24"/>
        <w:keepNext/>
        <w:keepLines/>
        <w:widowControl w:val="0"/>
        <w:numPr>
          <w:ilvl w:val="1"/>
          <w:numId w:val="0"/>
        </w:numPr>
        <w:suppressLineNumbers/>
        <w:tabs>
          <w:tab w:val="num" w:pos="1080"/>
        </w:tabs>
        <w:suppressAutoHyphens/>
        <w:ind w:firstLine="709"/>
        <w:rPr>
          <w:sz w:val="22"/>
          <w:szCs w:val="22"/>
          <w:lang w:val="ru-RU"/>
        </w:rPr>
      </w:pPr>
      <w:r w:rsidRPr="00A83200">
        <w:rPr>
          <w:sz w:val="22"/>
          <w:szCs w:val="22"/>
          <w:lang w:val="ru-RU"/>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Не допускается использование материалов с истекшим сроком годности, бывших в употреблении.</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w:t>
      </w:r>
      <w:proofErr w:type="gramStart"/>
      <w:r w:rsidRPr="00CB3ACA">
        <w:rPr>
          <w:color w:val="000000"/>
          <w:sz w:val="22"/>
          <w:szCs w:val="22"/>
          <w:lang w:val="ru-RU"/>
        </w:rPr>
        <w:t>Согласно проекта</w:t>
      </w:r>
      <w:proofErr w:type="gramEnd"/>
      <w:r w:rsidRPr="00CB3ACA">
        <w:rPr>
          <w:color w:val="000000"/>
          <w:sz w:val="22"/>
          <w:szCs w:val="22"/>
          <w:lang w:val="ru-RU"/>
        </w:rPr>
        <w:t xml:space="preserve"> договора.</w:t>
      </w:r>
    </w:p>
    <w:p w14:paraId="0C80B57E" w14:textId="461C4C5A" w:rsidR="007F7551" w:rsidRPr="007F7551" w:rsidRDefault="007F7551" w:rsidP="007F7551">
      <w:pPr>
        <w:pStyle w:val="af1"/>
        <w:spacing w:before="0" w:beforeAutospacing="0" w:after="0" w:afterAutospacing="0"/>
        <w:ind w:firstLine="709"/>
        <w:jc w:val="both"/>
        <w:rPr>
          <w:color w:val="000000"/>
          <w:sz w:val="22"/>
          <w:szCs w:val="22"/>
          <w:lang w:val="ru-RU"/>
        </w:rPr>
      </w:pPr>
      <w:r w:rsidRPr="007F7551">
        <w:rPr>
          <w:color w:val="000000"/>
          <w:sz w:val="22"/>
          <w:szCs w:val="22"/>
          <w:lang w:eastAsia="ru-RU"/>
        </w:rPr>
        <w:t>Цена Договора включает в себя стоимость выполнения работ, включая затраты на доставку материалов, необходимых для выполнения работ по Договору, а также расходы по уплате всех налогов, взимаемых на территории Российской Федерации, которые Подрядчику и его персоналу необходимо оплатить в связи с выполнением работ по настоящему Договору (включая НДС).</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6611F9" w14:textId="7751E33D" w:rsidR="00152D3C" w:rsidRDefault="003E09D5" w:rsidP="00152D3C">
      <w:pPr>
        <w:pStyle w:val="24"/>
        <w:keepNext/>
        <w:keepLines/>
        <w:widowControl w:val="0"/>
        <w:numPr>
          <w:ilvl w:val="1"/>
          <w:numId w:val="0"/>
        </w:numPr>
        <w:suppressLineNumbers/>
        <w:tabs>
          <w:tab w:val="num" w:pos="1080"/>
        </w:tabs>
        <w:suppressAutoHyphens/>
        <w:ind w:firstLine="709"/>
        <w:rPr>
          <w:sz w:val="22"/>
          <w:szCs w:val="22"/>
          <w:lang w:val="ru-RU"/>
        </w:rPr>
      </w:pPr>
      <w:r w:rsidRPr="003E09D5">
        <w:rPr>
          <w:sz w:val="22"/>
          <w:szCs w:val="22"/>
          <w:lang w:val="ru-RU"/>
        </w:rPr>
        <w:lastRenderedPageBreak/>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3F2A3B" w:rsidRPr="00CE0F90">
        <w:rPr>
          <w:b/>
          <w:bCs/>
          <w:sz w:val="22"/>
          <w:szCs w:val="22"/>
          <w:u w:val="single"/>
          <w:lang w:val="ru-RU"/>
        </w:rPr>
        <w:t>Установлено преимущество</w:t>
      </w:r>
      <w:r w:rsidR="003F2A3B" w:rsidRPr="003F2A3B">
        <w:rPr>
          <w:sz w:val="22"/>
          <w:szCs w:val="22"/>
          <w:lang w:val="ru-RU"/>
        </w:rPr>
        <w:t xml:space="preserve"> </w:t>
      </w:r>
      <w:r w:rsidR="00E76CCE" w:rsidRPr="00E76CCE">
        <w:rPr>
          <w:sz w:val="22"/>
          <w:szCs w:val="22"/>
          <w:lang w:val="ru-RU"/>
        </w:rPr>
        <w:t>в отношении работ, услуг, соответственно выполняемых, оказываемых российскими лицами</w:t>
      </w:r>
      <w:r w:rsidR="003F2A3B" w:rsidRPr="003F2A3B">
        <w:rPr>
          <w:sz w:val="22"/>
          <w:szCs w:val="22"/>
          <w:lang w:val="ru-RU"/>
        </w:rPr>
        <w:t>.</w:t>
      </w:r>
    </w:p>
    <w:p w14:paraId="02F4D1A3" w14:textId="7EAB7237" w:rsidR="00E76CCE" w:rsidRDefault="00E76CCE" w:rsidP="00152D3C">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П</w:t>
      </w:r>
      <w:r w:rsidRPr="00E76CCE">
        <w:rPr>
          <w:sz w:val="22"/>
          <w:szCs w:val="22"/>
          <w:lang w:val="ru-RU"/>
        </w:rPr>
        <w:t>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xml:space="preserve">, за исключением </w:t>
      </w:r>
      <w:r w:rsidRPr="000738E3">
        <w:rPr>
          <w:bCs/>
          <w:sz w:val="22"/>
          <w:szCs w:val="22"/>
        </w:rPr>
        <w:lastRenderedPageBreak/>
        <w:t>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1C3741">
        <w:rPr>
          <w:b/>
          <w:bCs/>
          <w:sz w:val="22"/>
          <w:szCs w:val="22"/>
        </w:rPr>
        <w:t>ТЕХНИЧЕСКОЕ ЗАДАНИЕ</w:t>
      </w:r>
    </w:p>
    <w:p w14:paraId="15DF0428" w14:textId="77777777" w:rsidR="00A83200" w:rsidRDefault="00A83200" w:rsidP="00400345">
      <w:pPr>
        <w:ind w:firstLine="567"/>
        <w:jc w:val="center"/>
        <w:rPr>
          <w:b/>
          <w:bCs/>
          <w:sz w:val="22"/>
          <w:szCs w:val="22"/>
        </w:rPr>
      </w:pPr>
    </w:p>
    <w:p w14:paraId="12B3D433" w14:textId="00DB51DA" w:rsidR="00A83200" w:rsidRPr="00A83200" w:rsidRDefault="00A83200" w:rsidP="00A83200">
      <w:pPr>
        <w:pStyle w:val="af8"/>
        <w:numPr>
          <w:ilvl w:val="0"/>
          <w:numId w:val="48"/>
        </w:numPr>
        <w:suppressAutoHyphens/>
        <w:spacing w:line="276" w:lineRule="auto"/>
        <w:ind w:left="0" w:firstLine="567"/>
        <w:jc w:val="both"/>
        <w:rPr>
          <w:rFonts w:eastAsia="Calibri"/>
          <w:bCs/>
          <w:sz w:val="24"/>
          <w:szCs w:val="24"/>
        </w:rPr>
      </w:pPr>
      <w:r w:rsidRPr="001C3741">
        <w:rPr>
          <w:rFonts w:eastAsia="Calibri"/>
          <w:bCs/>
          <w:sz w:val="24"/>
          <w:szCs w:val="24"/>
        </w:rPr>
        <w:t xml:space="preserve">Объектом закупки является выполнение работ по восстановлению асфальтобетонного покрытия проезжей части дороги по </w:t>
      </w:r>
      <w:r w:rsidR="001C3741" w:rsidRPr="001C3741">
        <w:rPr>
          <w:rFonts w:eastAsia="Calibri"/>
          <w:bCs/>
          <w:sz w:val="24"/>
          <w:szCs w:val="24"/>
        </w:rPr>
        <w:t xml:space="preserve">адресам г. Йошкар-Ола, ул. Красноармейская, у дома №78а – площадью 18,5 кв/м, </w:t>
      </w:r>
      <w:proofErr w:type="spellStart"/>
      <w:r w:rsidR="001C3741" w:rsidRPr="001C3741">
        <w:rPr>
          <w:rFonts w:eastAsia="Calibri"/>
          <w:bCs/>
          <w:sz w:val="24"/>
          <w:szCs w:val="24"/>
        </w:rPr>
        <w:t>Чавайна-Эшкинина</w:t>
      </w:r>
      <w:proofErr w:type="spellEnd"/>
      <w:r w:rsidR="001C3741" w:rsidRPr="001C3741">
        <w:rPr>
          <w:rFonts w:eastAsia="Calibri"/>
          <w:bCs/>
          <w:sz w:val="24"/>
          <w:szCs w:val="24"/>
        </w:rPr>
        <w:t xml:space="preserve"> проезжая часть – 38,5 кв/м, тротуар – 35кв/</w:t>
      </w:r>
      <w:proofErr w:type="gramStart"/>
      <w:r w:rsidR="001C3741" w:rsidRPr="001C3741">
        <w:rPr>
          <w:rFonts w:eastAsia="Calibri"/>
          <w:bCs/>
          <w:sz w:val="24"/>
          <w:szCs w:val="24"/>
        </w:rPr>
        <w:t>м.</w:t>
      </w:r>
      <w:r w:rsidRPr="001C3741">
        <w:rPr>
          <w:rFonts w:eastAsia="Calibri"/>
          <w:bCs/>
          <w:sz w:val="24"/>
          <w:szCs w:val="24"/>
        </w:rPr>
        <w:t>.</w:t>
      </w:r>
      <w:proofErr w:type="gramEnd"/>
    </w:p>
    <w:p w14:paraId="17E074F5" w14:textId="3A137657" w:rsidR="00A83200" w:rsidRPr="005C3FA8" w:rsidRDefault="00A83200" w:rsidP="00A83200">
      <w:pPr>
        <w:suppressAutoHyphens/>
        <w:spacing w:line="276" w:lineRule="auto"/>
        <w:ind w:firstLine="567"/>
        <w:jc w:val="both"/>
        <w:rPr>
          <w:rFonts w:eastAsia="Calibri"/>
          <w:bCs/>
        </w:rPr>
      </w:pPr>
      <w:r w:rsidRPr="005C3FA8">
        <w:rPr>
          <w:rFonts w:eastAsia="Calibri"/>
          <w:bCs/>
        </w:rPr>
        <w:t>2</w:t>
      </w:r>
      <w:r w:rsidR="001C3741">
        <w:rPr>
          <w:rFonts w:eastAsia="Calibri"/>
          <w:bCs/>
        </w:rPr>
        <w:t>.</w:t>
      </w:r>
      <w:r w:rsidR="001C3741">
        <w:rPr>
          <w:rFonts w:eastAsia="Calibri"/>
          <w:bCs/>
        </w:rPr>
        <w:tab/>
      </w:r>
      <w:r w:rsidRPr="005C3FA8">
        <w:rPr>
          <w:rFonts w:eastAsia="Calibri"/>
          <w:bCs/>
        </w:rPr>
        <w:t>Перечень и объемы работ, подлежащих выполнению, приведены в сметной документации (Приложение №3).</w:t>
      </w:r>
    </w:p>
    <w:p w14:paraId="18F398F9" w14:textId="4BA8AF14" w:rsidR="00A83200" w:rsidRPr="005C3FA8" w:rsidRDefault="00A83200" w:rsidP="00A83200">
      <w:pPr>
        <w:suppressAutoHyphens/>
        <w:spacing w:line="276" w:lineRule="auto"/>
        <w:ind w:firstLine="567"/>
        <w:jc w:val="both"/>
        <w:rPr>
          <w:rFonts w:eastAsia="Calibri"/>
          <w:bCs/>
        </w:rPr>
      </w:pPr>
      <w:r w:rsidRPr="005C3FA8">
        <w:rPr>
          <w:rFonts w:eastAsia="Calibri"/>
          <w:bCs/>
        </w:rPr>
        <w:t>3.</w:t>
      </w:r>
      <w:r w:rsidR="001C3741">
        <w:rPr>
          <w:rFonts w:eastAsia="Calibri"/>
          <w:bCs/>
        </w:rPr>
        <w:tab/>
      </w:r>
      <w:r w:rsidRPr="005C3FA8">
        <w:rPr>
          <w:rFonts w:eastAsia="Calibri"/>
          <w:bCs/>
        </w:rPr>
        <w:t>Требования к выполнению работ</w:t>
      </w:r>
    </w:p>
    <w:p w14:paraId="54404440" w14:textId="77777777" w:rsidR="00A83200" w:rsidRPr="005C3FA8" w:rsidRDefault="00A83200" w:rsidP="00A83200">
      <w:pPr>
        <w:suppressAutoHyphens/>
        <w:spacing w:line="276" w:lineRule="auto"/>
        <w:ind w:firstLine="567"/>
        <w:jc w:val="both"/>
        <w:rPr>
          <w:rFonts w:eastAsia="Calibri"/>
          <w:bCs/>
        </w:rPr>
      </w:pPr>
      <w:r w:rsidRPr="005C3FA8">
        <w:rPr>
          <w:rFonts w:eastAsia="Calibri"/>
          <w:bCs/>
        </w:rPr>
        <w:t>Все работы выполнять в соответствии с требованиями действующего законодательства и Проекта договора.</w:t>
      </w:r>
    </w:p>
    <w:p w14:paraId="40872324" w14:textId="77777777" w:rsidR="00A83200" w:rsidRPr="005C3FA8" w:rsidRDefault="00A83200" w:rsidP="00A83200">
      <w:pPr>
        <w:suppressAutoHyphens/>
        <w:spacing w:line="276" w:lineRule="auto"/>
        <w:ind w:firstLine="567"/>
        <w:jc w:val="both"/>
        <w:rPr>
          <w:rFonts w:eastAsia="Calibri"/>
          <w:bCs/>
        </w:rPr>
      </w:pPr>
      <w:r w:rsidRPr="005C3FA8">
        <w:rPr>
          <w:rFonts w:eastAsia="Calibri"/>
          <w:bCs/>
        </w:rPr>
        <w:t>Качество материалов, применяемых при выполнении работ, должно соответствовать стандартам, техническим условиям и иметь соответствующие сертификаты, пожарные сертификаты и/или другие документы, удостоверяющие их качество и санитарно-гигиенические требования. Не допускается использование материалов с истекшим сроком годности, бывших в употреблении.</w:t>
      </w:r>
    </w:p>
    <w:p w14:paraId="0401A709" w14:textId="4C5C7197" w:rsidR="00A83200" w:rsidRDefault="00A83200" w:rsidP="00A83200">
      <w:pPr>
        <w:ind w:firstLine="567"/>
        <w:jc w:val="both"/>
        <w:rPr>
          <w:b/>
          <w:bCs/>
          <w:sz w:val="22"/>
          <w:szCs w:val="22"/>
        </w:rPr>
      </w:pPr>
      <w:r w:rsidRPr="005C3FA8">
        <w:rPr>
          <w:rFonts w:eastAsia="Calibri"/>
          <w:bCs/>
        </w:rPr>
        <w:t>4.</w:t>
      </w:r>
      <w:r w:rsidR="001C3741">
        <w:rPr>
          <w:rFonts w:eastAsia="Calibri"/>
          <w:bCs/>
        </w:rPr>
        <w:tab/>
      </w:r>
      <w:r w:rsidRPr="005C3FA8">
        <w:rPr>
          <w:rFonts w:eastAsia="Calibri"/>
          <w:bCs/>
        </w:rPr>
        <w:t>Требования к качеству, результатам работ и иные показатели, связанные с определением соответствия выполняемых работ потребностям Заказчика приведены в проекте договора.</w:t>
      </w:r>
    </w:p>
    <w:p w14:paraId="7B486021" w14:textId="77777777" w:rsidR="00A83200" w:rsidRDefault="00A83200" w:rsidP="00400345">
      <w:pPr>
        <w:ind w:firstLine="567"/>
        <w:jc w:val="center"/>
        <w:rPr>
          <w:b/>
          <w:bCs/>
          <w:sz w:val="22"/>
          <w:szCs w:val="22"/>
        </w:rPr>
      </w:pPr>
    </w:p>
    <w:p w14:paraId="747D9C07" w14:textId="77777777" w:rsidR="00A83200" w:rsidRDefault="00A83200" w:rsidP="00400345">
      <w:pPr>
        <w:ind w:firstLine="567"/>
        <w:jc w:val="center"/>
        <w:rPr>
          <w:b/>
          <w:bCs/>
          <w:sz w:val="22"/>
          <w:szCs w:val="22"/>
        </w:rPr>
      </w:pPr>
    </w:p>
    <w:p w14:paraId="18031550" w14:textId="77777777" w:rsidR="00A83200" w:rsidRDefault="00A83200" w:rsidP="00400345">
      <w:pPr>
        <w:ind w:firstLine="567"/>
        <w:jc w:val="center"/>
        <w:rPr>
          <w:b/>
          <w:bCs/>
          <w:sz w:val="22"/>
          <w:szCs w:val="22"/>
        </w:rPr>
      </w:pPr>
    </w:p>
    <w:p w14:paraId="690C0DF7" w14:textId="77777777" w:rsidR="00A83200" w:rsidRDefault="00A83200" w:rsidP="00400345">
      <w:pPr>
        <w:ind w:firstLine="567"/>
        <w:jc w:val="center"/>
        <w:rPr>
          <w:b/>
          <w:bCs/>
          <w:sz w:val="22"/>
          <w:szCs w:val="22"/>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6960F3CA" w14:textId="77777777" w:rsidR="00A83200" w:rsidRDefault="00A83200" w:rsidP="00400345">
      <w:pPr>
        <w:ind w:firstLine="567"/>
        <w:jc w:val="center"/>
        <w:rPr>
          <w:b/>
          <w:bCs/>
          <w:sz w:val="22"/>
          <w:szCs w:val="22"/>
        </w:rPr>
      </w:pPr>
    </w:p>
    <w:p w14:paraId="03C1A69E" w14:textId="77777777" w:rsidR="00A83200" w:rsidRDefault="00A83200" w:rsidP="00400345">
      <w:pPr>
        <w:ind w:firstLine="567"/>
        <w:jc w:val="center"/>
        <w:rPr>
          <w:b/>
          <w:bCs/>
          <w:sz w:val="22"/>
          <w:szCs w:val="22"/>
        </w:rPr>
      </w:pPr>
    </w:p>
    <w:p w14:paraId="2083ECF7" w14:textId="77777777" w:rsidR="00A83200" w:rsidRDefault="00A83200" w:rsidP="00400345">
      <w:pPr>
        <w:ind w:firstLine="567"/>
        <w:jc w:val="center"/>
        <w:rPr>
          <w:b/>
          <w:bCs/>
          <w:sz w:val="22"/>
          <w:szCs w:val="22"/>
        </w:rPr>
      </w:pPr>
    </w:p>
    <w:p w14:paraId="3F75D28F" w14:textId="77777777" w:rsidR="00A83200" w:rsidRDefault="00A83200" w:rsidP="00400345">
      <w:pPr>
        <w:ind w:firstLine="567"/>
        <w:jc w:val="cente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400345">
      <w:pPr>
        <w:suppressAutoHyphens/>
        <w:jc w:val="right"/>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844D1B5" w14:textId="77777777" w:rsidR="004F7317" w:rsidRDefault="00C362FE" w:rsidP="00C362FE">
      <w:pPr>
        <w:suppressAutoHyphens/>
        <w:jc w:val="center"/>
        <w:rPr>
          <w:b/>
          <w:sz w:val="22"/>
          <w:szCs w:val="22"/>
        </w:rPr>
      </w:pPr>
      <w:r>
        <w:rPr>
          <w:b/>
          <w:sz w:val="22"/>
          <w:szCs w:val="22"/>
        </w:rPr>
        <w:t xml:space="preserve">СВЕДЕНИЯ О НАЧАЛЬНОЙ (МАКСИМАЛЬНОЙ) ЦЕНЕ ЕДИНИЦЫ ТОВАРА, </w:t>
      </w:r>
    </w:p>
    <w:p w14:paraId="1E1E900C" w14:textId="28DBEDF6" w:rsidR="00C362FE" w:rsidRDefault="00C362FE" w:rsidP="00C362FE">
      <w:pPr>
        <w:suppressAutoHyphens/>
        <w:jc w:val="center"/>
        <w:rPr>
          <w:b/>
          <w:sz w:val="22"/>
          <w:szCs w:val="22"/>
        </w:rPr>
      </w:pPr>
      <w:r>
        <w:rPr>
          <w:b/>
          <w:sz w:val="22"/>
          <w:szCs w:val="22"/>
        </w:rPr>
        <w:t>РАБОТЫ, УСЛУГИ</w:t>
      </w:r>
    </w:p>
    <w:p w14:paraId="7F782765" w14:textId="77777777" w:rsidR="00CE0F90" w:rsidRDefault="00CE0F90" w:rsidP="00C362FE">
      <w:pPr>
        <w:suppressAutoHyphens/>
        <w:jc w:val="center"/>
        <w:rPr>
          <w:b/>
          <w:sz w:val="22"/>
          <w:szCs w:val="22"/>
        </w:rPr>
      </w:pPr>
    </w:p>
    <w:p w14:paraId="61DF1FF0" w14:textId="0FDBA025" w:rsidR="00CE0F90" w:rsidRDefault="00CE0F90" w:rsidP="00CE0F90">
      <w:pPr>
        <w:suppressAutoHyphens/>
        <w:ind w:firstLine="567"/>
        <w:jc w:val="both"/>
        <w:rPr>
          <w:b/>
          <w:sz w:val="22"/>
          <w:szCs w:val="22"/>
        </w:rPr>
      </w:pPr>
      <w:r>
        <w:t xml:space="preserve">Используемый метод определения начальной (максимальной) цены договора: </w:t>
      </w:r>
      <w:r w:rsidR="00A83200">
        <w:t>проектно-сметный метод</w:t>
      </w:r>
      <w:r>
        <w:t>.</w:t>
      </w:r>
    </w:p>
    <w:p w14:paraId="724EAF42" w14:textId="77777777" w:rsidR="00CE0F90" w:rsidRDefault="00CE0F90" w:rsidP="00C362FE">
      <w:pPr>
        <w:suppressAutoHyphens/>
        <w:jc w:val="center"/>
        <w:rPr>
          <w:b/>
          <w:sz w:val="22"/>
          <w:szCs w:val="22"/>
        </w:rPr>
      </w:pPr>
    </w:p>
    <w:p w14:paraId="3E4887B4" w14:textId="2288831C" w:rsidR="00CE0F90" w:rsidRDefault="00A83200" w:rsidP="00C362FE">
      <w:pPr>
        <w:suppressAutoHyphens/>
        <w:jc w:val="center"/>
      </w:pPr>
      <w:bookmarkStart w:id="2" w:name="_Hlk195878654"/>
      <w:r w:rsidRPr="00A83200">
        <w:rPr>
          <w:b/>
          <w:sz w:val="22"/>
          <w:szCs w:val="22"/>
        </w:rPr>
        <w:t>ЛОКАЛЬНЫЙ СМЕТНЫЙ РАСЧЕТ (СМЕТА)</w:t>
      </w:r>
      <w:r w:rsidRPr="00A83200">
        <w:t xml:space="preserve"> </w:t>
      </w:r>
    </w:p>
    <w:p w14:paraId="6FEE6D17" w14:textId="77777777" w:rsidR="004F7317" w:rsidRDefault="00A83200" w:rsidP="00C362FE">
      <w:pPr>
        <w:suppressAutoHyphens/>
        <w:jc w:val="center"/>
        <w:rPr>
          <w:bCs/>
          <w:sz w:val="22"/>
          <w:szCs w:val="22"/>
        </w:rPr>
      </w:pPr>
      <w:r w:rsidRPr="00A83200">
        <w:rPr>
          <w:bCs/>
          <w:sz w:val="22"/>
          <w:szCs w:val="22"/>
        </w:rPr>
        <w:t xml:space="preserve">Благоустройство территории по адресу: </w:t>
      </w:r>
      <w:r w:rsidR="004F7317" w:rsidRPr="004F7317">
        <w:rPr>
          <w:bCs/>
          <w:sz w:val="22"/>
          <w:szCs w:val="22"/>
        </w:rPr>
        <w:t xml:space="preserve">Благоустройство территории по адресу: г. Йошкар-Ола, </w:t>
      </w:r>
    </w:p>
    <w:p w14:paraId="190C715D" w14:textId="2E46DF3A" w:rsidR="00A83200" w:rsidRDefault="004F7317" w:rsidP="00C362FE">
      <w:pPr>
        <w:suppressAutoHyphens/>
        <w:jc w:val="center"/>
        <w:rPr>
          <w:bCs/>
          <w:sz w:val="22"/>
          <w:szCs w:val="22"/>
        </w:rPr>
      </w:pPr>
      <w:r w:rsidRPr="004F7317">
        <w:rPr>
          <w:bCs/>
          <w:sz w:val="22"/>
          <w:szCs w:val="22"/>
        </w:rPr>
        <w:t>ул. Красноармейская у дома №78</w:t>
      </w:r>
    </w:p>
    <w:p w14:paraId="0235F71E" w14:textId="697F22DF" w:rsidR="00A83200" w:rsidRDefault="00A83200" w:rsidP="00C362FE">
      <w:pPr>
        <w:suppressAutoHyphens/>
        <w:jc w:val="center"/>
        <w:rPr>
          <w:bCs/>
          <w:i/>
          <w:iCs/>
          <w:sz w:val="22"/>
          <w:szCs w:val="22"/>
        </w:rPr>
      </w:pPr>
      <w:r w:rsidRPr="00A83200">
        <w:rPr>
          <w:bCs/>
          <w:i/>
          <w:iCs/>
          <w:sz w:val="22"/>
          <w:szCs w:val="22"/>
        </w:rPr>
        <w:t>(</w:t>
      </w:r>
      <w:r>
        <w:rPr>
          <w:bCs/>
          <w:i/>
          <w:iCs/>
          <w:sz w:val="22"/>
          <w:szCs w:val="22"/>
        </w:rPr>
        <w:t>в прикрепленном файле</w:t>
      </w:r>
      <w:r w:rsidRPr="00A83200">
        <w:rPr>
          <w:bCs/>
          <w:i/>
          <w:iCs/>
          <w:sz w:val="22"/>
          <w:szCs w:val="22"/>
        </w:rPr>
        <w:t>)</w:t>
      </w:r>
      <w:bookmarkEnd w:id="2"/>
    </w:p>
    <w:p w14:paraId="6C2D32C1" w14:textId="77777777" w:rsidR="00A83200" w:rsidRDefault="00A83200" w:rsidP="00C362FE">
      <w:pPr>
        <w:suppressAutoHyphens/>
        <w:jc w:val="center"/>
        <w:rPr>
          <w:bCs/>
          <w:i/>
          <w:iCs/>
          <w:sz w:val="22"/>
          <w:szCs w:val="22"/>
        </w:rPr>
      </w:pPr>
    </w:p>
    <w:p w14:paraId="4DEA315D" w14:textId="77777777" w:rsidR="00A83200" w:rsidRPr="00A83200" w:rsidRDefault="00A83200" w:rsidP="00C362FE">
      <w:pPr>
        <w:suppressAutoHyphens/>
        <w:jc w:val="center"/>
        <w:rPr>
          <w:bCs/>
          <w:i/>
          <w:iCs/>
          <w:sz w:val="22"/>
          <w:szCs w:val="22"/>
        </w:rPr>
      </w:pPr>
    </w:p>
    <w:p w14:paraId="582D3E02" w14:textId="77777777" w:rsidR="00A83200" w:rsidRDefault="00A83200" w:rsidP="00A83200">
      <w:pPr>
        <w:suppressAutoHyphens/>
        <w:jc w:val="center"/>
      </w:pPr>
      <w:r w:rsidRPr="00A83200">
        <w:rPr>
          <w:b/>
          <w:sz w:val="22"/>
          <w:szCs w:val="22"/>
        </w:rPr>
        <w:t>ЛОКАЛЬНЫЙ СМЕТНЫЙ РАСЧЕТ (СМЕТА)</w:t>
      </w:r>
      <w:r w:rsidRPr="00A83200">
        <w:t xml:space="preserve"> </w:t>
      </w:r>
    </w:p>
    <w:p w14:paraId="5AB0C1FE" w14:textId="77777777" w:rsidR="00A83200" w:rsidRDefault="00A83200" w:rsidP="00A83200">
      <w:pPr>
        <w:suppressAutoHyphens/>
        <w:jc w:val="center"/>
        <w:rPr>
          <w:bCs/>
          <w:sz w:val="22"/>
          <w:szCs w:val="22"/>
        </w:rPr>
      </w:pPr>
      <w:r w:rsidRPr="00A83200">
        <w:rPr>
          <w:bCs/>
          <w:sz w:val="22"/>
          <w:szCs w:val="22"/>
        </w:rPr>
        <w:t xml:space="preserve">Благоустройство территории по адресу: г. Йошкар-Ола, ул. </w:t>
      </w:r>
      <w:proofErr w:type="spellStart"/>
      <w:r w:rsidRPr="00A83200">
        <w:rPr>
          <w:bCs/>
          <w:sz w:val="22"/>
          <w:szCs w:val="22"/>
        </w:rPr>
        <w:t>Чавайна</w:t>
      </w:r>
      <w:proofErr w:type="spellEnd"/>
      <w:r w:rsidRPr="00A83200">
        <w:rPr>
          <w:bCs/>
          <w:sz w:val="22"/>
          <w:szCs w:val="22"/>
        </w:rPr>
        <w:t xml:space="preserve"> </w:t>
      </w:r>
      <w:r>
        <w:rPr>
          <w:bCs/>
          <w:sz w:val="22"/>
          <w:szCs w:val="22"/>
        </w:rPr>
        <w:t>–</w:t>
      </w:r>
      <w:r w:rsidRPr="00A83200">
        <w:rPr>
          <w:bCs/>
          <w:sz w:val="22"/>
          <w:szCs w:val="22"/>
        </w:rPr>
        <w:t xml:space="preserve"> </w:t>
      </w:r>
      <w:proofErr w:type="spellStart"/>
      <w:r w:rsidRPr="00A83200">
        <w:rPr>
          <w:bCs/>
          <w:sz w:val="22"/>
          <w:szCs w:val="22"/>
        </w:rPr>
        <w:t>Эшкинина</w:t>
      </w:r>
      <w:proofErr w:type="spellEnd"/>
    </w:p>
    <w:p w14:paraId="6B674ACC" w14:textId="4A0F235C" w:rsidR="00A83200" w:rsidRDefault="00A83200" w:rsidP="00A83200">
      <w:pPr>
        <w:suppressAutoHyphens/>
        <w:jc w:val="center"/>
        <w:rPr>
          <w:b/>
          <w:sz w:val="22"/>
          <w:szCs w:val="22"/>
        </w:rPr>
      </w:pPr>
      <w:r w:rsidRPr="00A83200">
        <w:rPr>
          <w:bCs/>
          <w:i/>
          <w:iCs/>
          <w:sz w:val="22"/>
          <w:szCs w:val="22"/>
        </w:rPr>
        <w:t>(</w:t>
      </w:r>
      <w:r>
        <w:rPr>
          <w:bCs/>
          <w:i/>
          <w:iCs/>
          <w:sz w:val="22"/>
          <w:szCs w:val="22"/>
        </w:rPr>
        <w:t>в прикрепленном файле</w:t>
      </w:r>
      <w:r w:rsidRPr="00A83200">
        <w:rPr>
          <w:bCs/>
          <w:i/>
          <w:iCs/>
          <w:sz w:val="22"/>
          <w:szCs w:val="22"/>
        </w:rPr>
        <w:t>)</w:t>
      </w:r>
    </w:p>
    <w:p w14:paraId="3C627DAC" w14:textId="77777777" w:rsidR="00A83200" w:rsidRDefault="00A83200" w:rsidP="00C362FE">
      <w:pPr>
        <w:suppressAutoHyphens/>
        <w:jc w:val="center"/>
        <w:rPr>
          <w:b/>
          <w:sz w:val="22"/>
          <w:szCs w:val="22"/>
        </w:rPr>
      </w:pPr>
    </w:p>
    <w:p w14:paraId="179DF9E5" w14:textId="77777777" w:rsidR="00A83200" w:rsidRDefault="00A83200" w:rsidP="00C362FE">
      <w:pPr>
        <w:suppressAutoHyphens/>
        <w:jc w:val="center"/>
        <w:rPr>
          <w:b/>
          <w:sz w:val="22"/>
          <w:szCs w:val="22"/>
        </w:rPr>
      </w:pPr>
    </w:p>
    <w:p w14:paraId="0B740684" w14:textId="0CCEA6CD" w:rsidR="00CE0F90" w:rsidRDefault="00CE0F90" w:rsidP="00CE0F90">
      <w:pPr>
        <w:suppressAutoHyphens/>
        <w:ind w:firstLine="567"/>
        <w:jc w:val="both"/>
        <w:rPr>
          <w:noProof/>
        </w:rPr>
      </w:pPr>
    </w:p>
    <w:p w14:paraId="0FF4ECAF" w14:textId="77777777" w:rsidR="00A83200" w:rsidRDefault="00A83200" w:rsidP="00CE0F90">
      <w:pPr>
        <w:suppressAutoHyphens/>
        <w:ind w:firstLine="567"/>
        <w:jc w:val="both"/>
        <w:rPr>
          <w:noProof/>
        </w:rPr>
      </w:pPr>
    </w:p>
    <w:p w14:paraId="3BEB68D3" w14:textId="77777777" w:rsidR="00A83200" w:rsidRDefault="00A83200" w:rsidP="00CE0F90">
      <w:pPr>
        <w:suppressAutoHyphens/>
        <w:ind w:firstLine="567"/>
        <w:jc w:val="both"/>
        <w:rPr>
          <w:noProof/>
        </w:rPr>
      </w:pPr>
    </w:p>
    <w:p w14:paraId="00CB74F2" w14:textId="77777777" w:rsidR="00A83200" w:rsidRDefault="00A83200" w:rsidP="00CE0F90">
      <w:pPr>
        <w:suppressAutoHyphens/>
        <w:ind w:firstLine="567"/>
        <w:jc w:val="both"/>
        <w:rPr>
          <w:noProof/>
        </w:rPr>
      </w:pPr>
    </w:p>
    <w:p w14:paraId="1FDAC98C" w14:textId="77777777" w:rsidR="00A83200" w:rsidRDefault="00A83200" w:rsidP="00CE0F90">
      <w:pPr>
        <w:suppressAutoHyphens/>
        <w:ind w:firstLine="567"/>
        <w:jc w:val="both"/>
        <w:rPr>
          <w:noProof/>
        </w:rPr>
      </w:pPr>
    </w:p>
    <w:p w14:paraId="7A68BD08" w14:textId="77777777" w:rsidR="00A83200" w:rsidRDefault="00A83200" w:rsidP="00CE0F90">
      <w:pPr>
        <w:suppressAutoHyphens/>
        <w:ind w:firstLine="567"/>
        <w:jc w:val="both"/>
        <w:rPr>
          <w:noProof/>
        </w:rPr>
      </w:pPr>
    </w:p>
    <w:p w14:paraId="7AF77DD1" w14:textId="77777777" w:rsidR="00A83200" w:rsidRDefault="00A83200" w:rsidP="00CE0F90">
      <w:pPr>
        <w:suppressAutoHyphens/>
        <w:ind w:firstLine="567"/>
        <w:jc w:val="both"/>
        <w:rPr>
          <w:noProof/>
        </w:rPr>
      </w:pPr>
    </w:p>
    <w:p w14:paraId="14A41628" w14:textId="77777777" w:rsidR="00A83200" w:rsidRDefault="00A83200" w:rsidP="00CE0F90">
      <w:pPr>
        <w:suppressAutoHyphens/>
        <w:ind w:firstLine="567"/>
        <w:jc w:val="both"/>
        <w:rPr>
          <w:noProof/>
        </w:rPr>
      </w:pPr>
    </w:p>
    <w:p w14:paraId="79B335C4" w14:textId="77777777" w:rsidR="00A83200" w:rsidRDefault="00A83200" w:rsidP="00CE0F90">
      <w:pPr>
        <w:suppressAutoHyphens/>
        <w:ind w:firstLine="567"/>
        <w:jc w:val="both"/>
        <w:rPr>
          <w:noProof/>
        </w:rPr>
      </w:pPr>
    </w:p>
    <w:p w14:paraId="2B174007" w14:textId="77777777" w:rsidR="00A83200" w:rsidRDefault="00A83200" w:rsidP="00CE0F90">
      <w:pPr>
        <w:suppressAutoHyphens/>
        <w:ind w:firstLine="567"/>
        <w:jc w:val="both"/>
        <w:rPr>
          <w:noProof/>
        </w:rPr>
      </w:pPr>
    </w:p>
    <w:p w14:paraId="3E771327" w14:textId="77777777" w:rsidR="00A83200" w:rsidRDefault="00A83200" w:rsidP="00CE0F90">
      <w:pPr>
        <w:suppressAutoHyphens/>
        <w:ind w:firstLine="567"/>
        <w:jc w:val="both"/>
        <w:rPr>
          <w:noProof/>
        </w:rPr>
      </w:pPr>
    </w:p>
    <w:p w14:paraId="59FF256E" w14:textId="77777777" w:rsidR="00A83200" w:rsidRDefault="00A83200" w:rsidP="00CE0F90">
      <w:pPr>
        <w:suppressAutoHyphens/>
        <w:ind w:firstLine="567"/>
        <w:jc w:val="both"/>
        <w:rPr>
          <w:noProof/>
        </w:rPr>
      </w:pPr>
    </w:p>
    <w:p w14:paraId="74555E47" w14:textId="77777777" w:rsidR="00A83200" w:rsidRDefault="00A83200" w:rsidP="00CE0F90">
      <w:pPr>
        <w:suppressAutoHyphens/>
        <w:ind w:firstLine="567"/>
        <w:jc w:val="both"/>
        <w:rPr>
          <w:noProof/>
        </w:rPr>
      </w:pPr>
    </w:p>
    <w:p w14:paraId="718DEE3B" w14:textId="77777777" w:rsidR="00A83200" w:rsidRDefault="00A83200" w:rsidP="00CE0F90">
      <w:pPr>
        <w:suppressAutoHyphens/>
        <w:ind w:firstLine="567"/>
        <w:jc w:val="both"/>
        <w:rPr>
          <w:noProof/>
        </w:rPr>
      </w:pPr>
    </w:p>
    <w:p w14:paraId="30023BF8" w14:textId="77777777" w:rsidR="00A83200" w:rsidRDefault="00A83200" w:rsidP="00CE0F90">
      <w:pPr>
        <w:suppressAutoHyphens/>
        <w:ind w:firstLine="567"/>
        <w:jc w:val="both"/>
        <w:rPr>
          <w:noProof/>
        </w:rPr>
      </w:pPr>
    </w:p>
    <w:p w14:paraId="44E38F15" w14:textId="77777777" w:rsidR="00A83200" w:rsidRDefault="00A83200" w:rsidP="00CE0F90">
      <w:pPr>
        <w:suppressAutoHyphens/>
        <w:ind w:firstLine="567"/>
        <w:jc w:val="both"/>
        <w:rPr>
          <w:noProof/>
        </w:rPr>
      </w:pPr>
    </w:p>
    <w:p w14:paraId="18CFEE37" w14:textId="77777777" w:rsidR="00A83200" w:rsidRDefault="00A83200" w:rsidP="00CE0F90">
      <w:pPr>
        <w:suppressAutoHyphens/>
        <w:ind w:firstLine="567"/>
        <w:jc w:val="both"/>
        <w:rPr>
          <w:noProof/>
        </w:rPr>
      </w:pPr>
    </w:p>
    <w:p w14:paraId="2029A624" w14:textId="77777777" w:rsidR="00A83200" w:rsidRDefault="00A83200" w:rsidP="00CE0F90">
      <w:pPr>
        <w:suppressAutoHyphens/>
        <w:ind w:firstLine="567"/>
        <w:jc w:val="both"/>
        <w:rPr>
          <w:b/>
          <w:sz w:val="22"/>
          <w:szCs w:val="22"/>
        </w:rPr>
      </w:pPr>
    </w:p>
    <w:p w14:paraId="6B30D5EC" w14:textId="77777777" w:rsidR="00CE0F90" w:rsidRDefault="00CE0F90" w:rsidP="00C362FE">
      <w:pPr>
        <w:suppressAutoHyphens/>
        <w:jc w:val="center"/>
        <w:rPr>
          <w:b/>
          <w:sz w:val="22"/>
          <w:szCs w:val="22"/>
        </w:rPr>
      </w:pPr>
    </w:p>
    <w:p w14:paraId="463807D6" w14:textId="77777777" w:rsidR="00CE0F90" w:rsidRDefault="00CE0F90" w:rsidP="00C362FE">
      <w:pPr>
        <w:suppressAutoHyphens/>
        <w:jc w:val="center"/>
        <w:rPr>
          <w:b/>
          <w:sz w:val="22"/>
          <w:szCs w:val="22"/>
        </w:rPr>
      </w:pPr>
    </w:p>
    <w:p w14:paraId="600006F6" w14:textId="77777777" w:rsidR="00CE0F90" w:rsidRDefault="00CE0F90" w:rsidP="00C362FE">
      <w:pPr>
        <w:suppressAutoHyphens/>
        <w:jc w:val="center"/>
        <w:rPr>
          <w:b/>
          <w:sz w:val="22"/>
          <w:szCs w:val="22"/>
        </w:rPr>
      </w:pPr>
    </w:p>
    <w:p w14:paraId="3BF4B199" w14:textId="77777777" w:rsidR="00CE0F90" w:rsidRDefault="00CE0F90" w:rsidP="00C362FE">
      <w:pPr>
        <w:suppressAutoHyphens/>
        <w:jc w:val="center"/>
        <w:rPr>
          <w:b/>
          <w:sz w:val="22"/>
          <w:szCs w:val="22"/>
        </w:rPr>
      </w:pPr>
    </w:p>
    <w:p w14:paraId="2F9E6D4D" w14:textId="77777777" w:rsidR="004F7317" w:rsidRDefault="004F7317" w:rsidP="00C362FE">
      <w:pPr>
        <w:suppressAutoHyphens/>
        <w:jc w:val="center"/>
        <w:rPr>
          <w:b/>
          <w:sz w:val="22"/>
          <w:szCs w:val="22"/>
        </w:rPr>
      </w:pPr>
    </w:p>
    <w:p w14:paraId="3DF87059" w14:textId="77777777" w:rsidR="004F7317" w:rsidRDefault="004F7317" w:rsidP="00C362FE">
      <w:pPr>
        <w:suppressAutoHyphens/>
        <w:jc w:val="center"/>
        <w:rPr>
          <w:b/>
          <w:sz w:val="22"/>
          <w:szCs w:val="22"/>
        </w:rPr>
      </w:pPr>
    </w:p>
    <w:p w14:paraId="78E15061" w14:textId="77777777" w:rsidR="004F7317" w:rsidRDefault="004F7317" w:rsidP="00C362FE">
      <w:pPr>
        <w:suppressAutoHyphens/>
        <w:jc w:val="center"/>
        <w:rPr>
          <w:b/>
          <w:sz w:val="22"/>
          <w:szCs w:val="22"/>
        </w:rPr>
      </w:pPr>
    </w:p>
    <w:p w14:paraId="78FF71BB" w14:textId="77777777" w:rsidR="004F7317" w:rsidRDefault="004F7317" w:rsidP="00C362FE">
      <w:pPr>
        <w:suppressAutoHyphens/>
        <w:jc w:val="center"/>
        <w:rPr>
          <w:b/>
          <w:sz w:val="22"/>
          <w:szCs w:val="22"/>
        </w:rPr>
      </w:pPr>
    </w:p>
    <w:p w14:paraId="724220D8" w14:textId="77777777" w:rsidR="004F7317" w:rsidRDefault="004F7317" w:rsidP="00C362FE">
      <w:pPr>
        <w:suppressAutoHyphens/>
        <w:jc w:val="center"/>
        <w:rPr>
          <w:b/>
          <w:sz w:val="22"/>
          <w:szCs w:val="22"/>
        </w:rPr>
      </w:pPr>
    </w:p>
    <w:p w14:paraId="1B85FC3D" w14:textId="77777777" w:rsidR="004F7317" w:rsidRDefault="004F7317" w:rsidP="00C362FE">
      <w:pPr>
        <w:suppressAutoHyphens/>
        <w:jc w:val="center"/>
        <w:rPr>
          <w:b/>
          <w:sz w:val="22"/>
          <w:szCs w:val="22"/>
        </w:rPr>
      </w:pPr>
    </w:p>
    <w:p w14:paraId="3BC72FAE" w14:textId="77777777" w:rsidR="004F7317" w:rsidRDefault="004F7317" w:rsidP="00C362FE">
      <w:pPr>
        <w:suppressAutoHyphens/>
        <w:jc w:val="center"/>
        <w:rPr>
          <w:b/>
          <w:sz w:val="22"/>
          <w:szCs w:val="22"/>
        </w:rPr>
      </w:pPr>
    </w:p>
    <w:p w14:paraId="4C864F42" w14:textId="77777777" w:rsidR="004F7317" w:rsidRDefault="004F7317" w:rsidP="00C362FE">
      <w:pPr>
        <w:suppressAutoHyphens/>
        <w:jc w:val="center"/>
        <w:rPr>
          <w:b/>
          <w:sz w:val="22"/>
          <w:szCs w:val="22"/>
        </w:rPr>
      </w:pPr>
    </w:p>
    <w:p w14:paraId="015512D3" w14:textId="77777777" w:rsidR="004F7317" w:rsidRDefault="004F7317" w:rsidP="00C362FE">
      <w:pPr>
        <w:suppressAutoHyphens/>
        <w:jc w:val="center"/>
        <w:rPr>
          <w:b/>
          <w:sz w:val="22"/>
          <w:szCs w:val="22"/>
        </w:rPr>
      </w:pPr>
    </w:p>
    <w:p w14:paraId="0FC2C14A" w14:textId="77777777" w:rsidR="00CE0F90" w:rsidRDefault="00CE0F90" w:rsidP="00C362FE">
      <w:pPr>
        <w:suppressAutoHyphens/>
        <w:jc w:val="center"/>
        <w:rPr>
          <w:b/>
          <w:sz w:val="22"/>
          <w:szCs w:val="22"/>
        </w:rPr>
      </w:pPr>
    </w:p>
    <w:p w14:paraId="2204C764" w14:textId="77777777" w:rsidR="00CE0F90" w:rsidRDefault="00CE0F90" w:rsidP="00C362FE">
      <w:pPr>
        <w:suppressAutoHyphens/>
        <w:jc w:val="center"/>
        <w:rPr>
          <w:b/>
          <w:sz w:val="22"/>
          <w:szCs w:val="22"/>
        </w:rPr>
      </w:pPr>
    </w:p>
    <w:p w14:paraId="463B7E5F" w14:textId="77777777" w:rsidR="00CE0F90" w:rsidRDefault="00CE0F90" w:rsidP="00C362FE">
      <w:pPr>
        <w:suppressAutoHyphens/>
        <w:jc w:val="center"/>
        <w:rPr>
          <w:b/>
          <w:sz w:val="22"/>
          <w:szCs w:val="22"/>
        </w:rPr>
      </w:pPr>
    </w:p>
    <w:p w14:paraId="095C181E" w14:textId="77777777" w:rsidR="00CE0F90" w:rsidRDefault="00CE0F90" w:rsidP="00C362FE">
      <w:pPr>
        <w:suppressAutoHyphens/>
        <w:jc w:val="center"/>
        <w:rPr>
          <w:b/>
          <w:sz w:val="22"/>
          <w:szCs w:val="22"/>
        </w:rPr>
      </w:pPr>
    </w:p>
    <w:p w14:paraId="3B0CCAB9" w14:textId="77777777" w:rsidR="00CE0F90" w:rsidRDefault="00CE0F90" w:rsidP="00C362FE">
      <w:pPr>
        <w:suppressAutoHyphens/>
        <w:jc w:val="center"/>
        <w:rPr>
          <w:b/>
          <w:sz w:val="22"/>
          <w:szCs w:val="22"/>
        </w:rPr>
      </w:pPr>
    </w:p>
    <w:p w14:paraId="0154EFD9"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586698E6" w14:textId="77777777" w:rsidR="004F7317" w:rsidRDefault="004F7317" w:rsidP="00722A35">
      <w:pPr>
        <w:widowControl w:val="0"/>
        <w:autoSpaceDE w:val="0"/>
        <w:autoSpaceDN w:val="0"/>
        <w:adjustRightInd w:val="0"/>
        <w:jc w:val="center"/>
        <w:rPr>
          <w:b/>
          <w:sz w:val="22"/>
          <w:szCs w:val="22"/>
          <w:lang w:eastAsia="en-US" w:bidi="en-US"/>
        </w:rPr>
      </w:pPr>
    </w:p>
    <w:p w14:paraId="2B887E7A" w14:textId="77777777" w:rsidR="004F7317" w:rsidRPr="004F7317" w:rsidRDefault="004F7317" w:rsidP="004F7317">
      <w:pPr>
        <w:spacing w:line="276" w:lineRule="auto"/>
        <w:jc w:val="center"/>
        <w:rPr>
          <w:rFonts w:eastAsia="Calibri"/>
          <w:b/>
          <w:lang w:eastAsia="en-US"/>
        </w:rPr>
      </w:pPr>
      <w:r w:rsidRPr="004F7317">
        <w:rPr>
          <w:rFonts w:eastAsia="Calibri"/>
          <w:b/>
          <w:lang w:eastAsia="en-US"/>
        </w:rPr>
        <w:t xml:space="preserve">Договор подряда № </w:t>
      </w:r>
    </w:p>
    <w:p w14:paraId="2E68CC36" w14:textId="14A6CF49" w:rsidR="004F7317" w:rsidRPr="004F7317" w:rsidRDefault="004F7317" w:rsidP="004F7317">
      <w:pPr>
        <w:spacing w:line="276" w:lineRule="auto"/>
        <w:jc w:val="both"/>
        <w:rPr>
          <w:rFonts w:eastAsia="Calibri"/>
          <w:lang w:eastAsia="en-US"/>
        </w:rPr>
      </w:pPr>
      <w:r w:rsidRPr="004F7317">
        <w:rPr>
          <w:rFonts w:eastAsia="Calibri"/>
          <w:lang w:eastAsia="en-US"/>
        </w:rPr>
        <w:t>г. Йошкар-Ола</w:t>
      </w:r>
      <w:r w:rsidRPr="004F7317">
        <w:rPr>
          <w:rFonts w:eastAsia="Calibri"/>
          <w:lang w:eastAsia="en-US"/>
        </w:rPr>
        <w:tab/>
      </w:r>
      <w:r w:rsidRPr="004F7317">
        <w:rPr>
          <w:rFonts w:eastAsia="Calibri"/>
          <w:lang w:eastAsia="en-US"/>
        </w:rPr>
        <w:tab/>
      </w:r>
      <w:r w:rsidRPr="004F7317">
        <w:rPr>
          <w:rFonts w:eastAsia="Calibri"/>
          <w:lang w:eastAsia="en-US"/>
        </w:rPr>
        <w:tab/>
      </w:r>
      <w:r w:rsidRPr="004F7317">
        <w:rPr>
          <w:rFonts w:eastAsia="Calibri"/>
          <w:lang w:eastAsia="en-US"/>
        </w:rPr>
        <w:tab/>
      </w:r>
      <w:r w:rsidRPr="004F7317">
        <w:rPr>
          <w:rFonts w:eastAsia="Calibri"/>
          <w:lang w:eastAsia="en-US"/>
        </w:rPr>
        <w:tab/>
      </w:r>
      <w:r w:rsidRPr="004F7317">
        <w:rPr>
          <w:rFonts w:eastAsia="Calibri"/>
          <w:lang w:eastAsia="en-US"/>
        </w:rPr>
        <w:tab/>
      </w:r>
      <w:r w:rsidRPr="004F7317">
        <w:rPr>
          <w:rFonts w:eastAsia="Calibri"/>
          <w:lang w:eastAsia="en-US"/>
        </w:rPr>
        <w:tab/>
        <w:t xml:space="preserve"> </w:t>
      </w:r>
      <w:r w:rsidRPr="004F7317">
        <w:rPr>
          <w:rFonts w:eastAsia="Calibri"/>
          <w:lang w:eastAsia="en-US"/>
        </w:rPr>
        <w:tab/>
      </w:r>
      <w:proofErr w:type="gramStart"/>
      <w:r w:rsidRPr="004F7317">
        <w:rPr>
          <w:rFonts w:eastAsia="Calibri"/>
          <w:lang w:eastAsia="en-US"/>
        </w:rPr>
        <w:t xml:space="preserve">   «</w:t>
      </w:r>
      <w:proofErr w:type="gramEnd"/>
      <w:r w:rsidRPr="004F7317">
        <w:rPr>
          <w:rFonts w:eastAsia="Calibri"/>
          <w:lang w:eastAsia="en-US"/>
        </w:rPr>
        <w:t>__» _________ 2025 г.</w:t>
      </w:r>
    </w:p>
    <w:p w14:paraId="056F0ECF" w14:textId="77777777" w:rsidR="004F7317" w:rsidRPr="004F7317" w:rsidRDefault="004F7317" w:rsidP="004F7317">
      <w:pPr>
        <w:spacing w:line="276" w:lineRule="auto"/>
        <w:jc w:val="both"/>
        <w:rPr>
          <w:rFonts w:eastAsia="Calibri"/>
          <w:lang w:eastAsia="en-US"/>
        </w:rPr>
      </w:pPr>
    </w:p>
    <w:p w14:paraId="1097D0DA" w14:textId="6E0D713F" w:rsidR="004F7317" w:rsidRPr="004F7317" w:rsidRDefault="004F7317" w:rsidP="004F7317">
      <w:pPr>
        <w:spacing w:line="276" w:lineRule="auto"/>
        <w:jc w:val="both"/>
        <w:rPr>
          <w:rFonts w:eastAsia="Calibri"/>
          <w:b/>
          <w:lang w:eastAsia="en-US"/>
        </w:rPr>
      </w:pPr>
      <w:r w:rsidRPr="004F7317">
        <w:rPr>
          <w:rFonts w:eastAsia="Calibri"/>
          <w:lang w:eastAsia="en-US"/>
        </w:rPr>
        <w:tab/>
      </w:r>
      <w:r w:rsidRPr="004F7317">
        <w:rPr>
          <w:rFonts w:eastAsia="Calibri"/>
          <w:b/>
          <w:lang w:eastAsia="en-US"/>
        </w:rPr>
        <w:t>Муниципальное унитарное предприятие «Водоканал» г. Йошкар-Олы» муниципального образования «Город Йошкар-Ола»</w:t>
      </w:r>
      <w:r w:rsidRPr="004F7317">
        <w:rPr>
          <w:rFonts w:eastAsia="Calibri"/>
          <w:lang w:eastAsia="en-US"/>
        </w:rPr>
        <w:t>,</w:t>
      </w:r>
      <w:r w:rsidRPr="004F7317">
        <w:rPr>
          <w:rFonts w:eastAsia="Calibri"/>
          <w:b/>
          <w:lang w:eastAsia="en-US"/>
        </w:rPr>
        <w:t xml:space="preserve"> </w:t>
      </w:r>
      <w:r w:rsidRPr="004F7317">
        <w:rPr>
          <w:rFonts w:eastAsia="Calibri"/>
          <w:lang w:eastAsia="en-US"/>
        </w:rPr>
        <w:t xml:space="preserve">в лице </w:t>
      </w:r>
      <w:r>
        <w:rPr>
          <w:rFonts w:eastAsia="Calibri"/>
          <w:lang w:eastAsia="en-US"/>
        </w:rPr>
        <w:t>_____________________________________________</w:t>
      </w:r>
      <w:r w:rsidRPr="004F7317">
        <w:rPr>
          <w:rFonts w:eastAsia="Calibri"/>
          <w:lang w:eastAsia="en-US"/>
        </w:rPr>
        <w:t xml:space="preserve">, действующего на основании </w:t>
      </w:r>
      <w:r>
        <w:rPr>
          <w:rFonts w:eastAsia="Calibri"/>
          <w:lang w:eastAsia="en-US"/>
        </w:rPr>
        <w:t>_____________________________________________________________________</w:t>
      </w:r>
      <w:r w:rsidRPr="004F7317">
        <w:rPr>
          <w:rFonts w:eastAsia="Calibri"/>
          <w:lang w:eastAsia="en-US"/>
        </w:rPr>
        <w:t xml:space="preserve">, именуемое </w:t>
      </w:r>
      <w:r w:rsidRPr="004F7317">
        <w:rPr>
          <w:rFonts w:eastAsia="Calibri"/>
          <w:lang w:eastAsia="en-US"/>
        </w:rPr>
        <w:br/>
        <w:t xml:space="preserve">в дальнейшем «Заказчик», с одной стороны, и </w:t>
      </w:r>
      <w:r>
        <w:rPr>
          <w:rFonts w:eastAsia="Calibri"/>
          <w:b/>
          <w:lang w:eastAsia="en-US"/>
        </w:rPr>
        <w:t>___________________________________</w:t>
      </w:r>
      <w:r w:rsidRPr="004F7317">
        <w:rPr>
          <w:rFonts w:eastAsia="Calibri"/>
          <w:b/>
          <w:lang w:eastAsia="en-US"/>
        </w:rPr>
        <w:t xml:space="preserve">, </w:t>
      </w:r>
      <w:r w:rsidRPr="004F7317">
        <w:rPr>
          <w:rFonts w:eastAsia="Calibri"/>
          <w:lang w:eastAsia="en-US"/>
        </w:rPr>
        <w:t xml:space="preserve">в лице </w:t>
      </w:r>
      <w:r>
        <w:rPr>
          <w:rFonts w:eastAsia="Calibri"/>
          <w:lang w:eastAsia="en-US"/>
        </w:rPr>
        <w:t>_________________________________________________________</w:t>
      </w:r>
      <w:r w:rsidRPr="004F7317">
        <w:rPr>
          <w:rFonts w:eastAsia="Calibri"/>
          <w:lang w:eastAsia="en-US"/>
        </w:rPr>
        <w:t xml:space="preserve">, действующего на основании </w:t>
      </w:r>
      <w:r>
        <w:rPr>
          <w:rFonts w:eastAsia="Calibri"/>
          <w:lang w:eastAsia="en-US"/>
        </w:rPr>
        <w:t>_____________________</w:t>
      </w:r>
      <w:r w:rsidRPr="004F7317">
        <w:rPr>
          <w:rFonts w:eastAsia="Calibri"/>
          <w:lang w:eastAsia="en-US"/>
        </w:rPr>
        <w:t>, именуемое в дальнейшем «Подрядчик», с другой стороны, совместно именуемые «Стороны», в соответствии с подп. 19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6888463D" w14:textId="77777777" w:rsidR="004F7317" w:rsidRDefault="004F7317" w:rsidP="004F7317">
      <w:pPr>
        <w:spacing w:line="276" w:lineRule="auto"/>
        <w:jc w:val="center"/>
        <w:rPr>
          <w:rFonts w:eastAsia="Calibri"/>
          <w:b/>
          <w:lang w:eastAsia="en-US"/>
        </w:rPr>
      </w:pPr>
    </w:p>
    <w:p w14:paraId="2B33F0C5" w14:textId="14BE6DD5" w:rsidR="004F7317" w:rsidRPr="004F7317" w:rsidRDefault="004F7317" w:rsidP="004F7317">
      <w:pPr>
        <w:spacing w:line="276" w:lineRule="auto"/>
        <w:jc w:val="center"/>
        <w:rPr>
          <w:rFonts w:eastAsia="Calibri"/>
          <w:b/>
          <w:lang w:eastAsia="en-US"/>
        </w:rPr>
      </w:pPr>
      <w:r w:rsidRPr="004F7317">
        <w:rPr>
          <w:rFonts w:eastAsia="Calibri"/>
          <w:b/>
          <w:lang w:eastAsia="en-US"/>
        </w:rPr>
        <w:t>1. Предмет договора</w:t>
      </w:r>
    </w:p>
    <w:p w14:paraId="02A88A8A" w14:textId="77777777" w:rsidR="004F7317" w:rsidRPr="004F7317" w:rsidRDefault="004F7317" w:rsidP="004F7317">
      <w:pPr>
        <w:widowControl w:val="0"/>
        <w:suppressAutoHyphens/>
        <w:autoSpaceDE w:val="0"/>
        <w:autoSpaceDN w:val="0"/>
        <w:ind w:firstLine="567"/>
        <w:jc w:val="both"/>
        <w:textAlignment w:val="baseline"/>
        <w:rPr>
          <w:bCs/>
          <w:kern w:val="3"/>
          <w:bdr w:val="none" w:sz="0" w:space="0" w:color="auto" w:frame="1"/>
          <w:lang w:eastAsia="zh-CN"/>
        </w:rPr>
      </w:pPr>
      <w:r w:rsidRPr="004F7317">
        <w:rPr>
          <w:kern w:val="3"/>
          <w:lang w:eastAsia="zh-CN"/>
        </w:rPr>
        <w:t xml:space="preserve">1.1. На основании условий настоящего Договора Заказчик поручает, а Подрядчик обязуется выполнить работы по </w:t>
      </w:r>
      <w:r w:rsidRPr="004F7317">
        <w:rPr>
          <w:bCs/>
          <w:kern w:val="3"/>
          <w:bdr w:val="none" w:sz="0" w:space="0" w:color="auto" w:frame="1"/>
          <w:lang w:eastAsia="zh-CN"/>
        </w:rPr>
        <w:t xml:space="preserve">асфальтированию проезжей части дороги по адресам: г. Йошкар-Ола, ул. </w:t>
      </w:r>
      <w:proofErr w:type="spellStart"/>
      <w:r w:rsidRPr="004F7317">
        <w:rPr>
          <w:bCs/>
          <w:kern w:val="3"/>
          <w:bdr w:val="none" w:sz="0" w:space="0" w:color="auto" w:frame="1"/>
          <w:lang w:eastAsia="zh-CN"/>
        </w:rPr>
        <w:t>Чавайна</w:t>
      </w:r>
      <w:proofErr w:type="spellEnd"/>
      <w:r w:rsidRPr="004F7317">
        <w:rPr>
          <w:bCs/>
          <w:kern w:val="3"/>
          <w:bdr w:val="none" w:sz="0" w:space="0" w:color="auto" w:frame="1"/>
          <w:lang w:eastAsia="zh-CN"/>
        </w:rPr>
        <w:t xml:space="preserve"> – </w:t>
      </w:r>
      <w:proofErr w:type="spellStart"/>
      <w:r w:rsidRPr="004F7317">
        <w:rPr>
          <w:bCs/>
          <w:kern w:val="3"/>
          <w:bdr w:val="none" w:sz="0" w:space="0" w:color="auto" w:frame="1"/>
          <w:lang w:eastAsia="zh-CN"/>
        </w:rPr>
        <w:t>Эшкинина</w:t>
      </w:r>
      <w:proofErr w:type="spellEnd"/>
      <w:r w:rsidRPr="004F7317">
        <w:rPr>
          <w:bCs/>
          <w:kern w:val="3"/>
          <w:bdr w:val="none" w:sz="0" w:space="0" w:color="auto" w:frame="1"/>
          <w:lang w:eastAsia="zh-CN"/>
        </w:rPr>
        <w:t>; г. Йошкар-Ола, ул. Красноармейская у дома №78.</w:t>
      </w:r>
    </w:p>
    <w:p w14:paraId="16D782DD"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1.2. Подрядчик обязуется выполнить все работы по настоящему Договору собственными силами в соответствии с требованиями проектной документации. </w:t>
      </w:r>
    </w:p>
    <w:p w14:paraId="64C40AA3"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1.3. Заказчик обязуется создать Подрядчику необходимые условия для выполнения работ, принять их результат и оплатить выполненные Подрядчиком работы, указанные в пункте 1.1 настоящего Договора, на условиях настоящего Договора.</w:t>
      </w:r>
    </w:p>
    <w:p w14:paraId="223981D5" w14:textId="77777777" w:rsidR="004F7317" w:rsidRDefault="004F7317" w:rsidP="004F7317">
      <w:pPr>
        <w:spacing w:line="276" w:lineRule="auto"/>
        <w:jc w:val="center"/>
        <w:rPr>
          <w:rFonts w:eastAsia="Calibri"/>
          <w:b/>
          <w:lang w:eastAsia="en-US"/>
        </w:rPr>
      </w:pPr>
    </w:p>
    <w:p w14:paraId="4FD90274" w14:textId="4EFB8566" w:rsidR="004F7317" w:rsidRPr="004F7317" w:rsidRDefault="004F7317" w:rsidP="004F7317">
      <w:pPr>
        <w:spacing w:line="276" w:lineRule="auto"/>
        <w:jc w:val="center"/>
        <w:rPr>
          <w:rFonts w:eastAsia="Calibri"/>
          <w:b/>
          <w:lang w:eastAsia="en-US"/>
        </w:rPr>
      </w:pPr>
      <w:r w:rsidRPr="004F7317">
        <w:rPr>
          <w:rFonts w:eastAsia="Calibri"/>
          <w:b/>
          <w:lang w:eastAsia="en-US"/>
        </w:rPr>
        <w:t>2. Стоимость работ и порядок расчетов по договору</w:t>
      </w:r>
    </w:p>
    <w:p w14:paraId="534003EA" w14:textId="77777777" w:rsidR="004F7317" w:rsidRPr="004F7317" w:rsidRDefault="004F7317" w:rsidP="004F7317">
      <w:pPr>
        <w:ind w:firstLine="710"/>
        <w:jc w:val="both"/>
        <w:rPr>
          <w:color w:val="000000"/>
        </w:rPr>
      </w:pPr>
      <w:r w:rsidRPr="004F7317">
        <w:rPr>
          <w:color w:val="000000"/>
        </w:rPr>
        <w:t xml:space="preserve">2.1. Общая стоимость работ, выполняемых по настоящему Договору, состоит из работ </w:t>
      </w:r>
      <w:r w:rsidRPr="004F7317">
        <w:rPr>
          <w:color w:val="000000"/>
        </w:rPr>
        <w:br/>
        <w:t xml:space="preserve">и расценок с учетом стоимости материалов и механизации, и определяется на основании локальных сметных расчетов. Локальные сметные расчеты, далее ЛСР, приложенные </w:t>
      </w:r>
      <w:r w:rsidRPr="004F7317">
        <w:rPr>
          <w:color w:val="000000"/>
        </w:rPr>
        <w:br/>
        <w:t>к настоящему Договору, являются неотъемлемой его частью.</w:t>
      </w:r>
    </w:p>
    <w:p w14:paraId="59E317CD" w14:textId="77777777" w:rsidR="004F7317" w:rsidRPr="004F7317" w:rsidRDefault="004F7317" w:rsidP="004F7317">
      <w:pPr>
        <w:ind w:firstLine="710"/>
        <w:jc w:val="both"/>
        <w:rPr>
          <w:color w:val="000000"/>
        </w:rPr>
      </w:pPr>
      <w:r w:rsidRPr="004F7317">
        <w:rPr>
          <w:color w:val="000000"/>
        </w:rPr>
        <w:t>Оплаты выполненных работ производятся по факту выполнения работ Подрядчиком на основании актов приемки выполненных работ по форме КС-2 и справок о стоимости выполненных работ и затрат по форме КС-3.</w:t>
      </w:r>
    </w:p>
    <w:p w14:paraId="7814ED9C" w14:textId="59C827E6" w:rsidR="004F7317" w:rsidRPr="004F7317" w:rsidRDefault="004F7317" w:rsidP="004F7317">
      <w:pPr>
        <w:ind w:firstLine="710"/>
        <w:jc w:val="both"/>
        <w:rPr>
          <w:color w:val="000000"/>
        </w:rPr>
      </w:pPr>
      <w:r w:rsidRPr="004F7317">
        <w:rPr>
          <w:color w:val="000000"/>
        </w:rPr>
        <w:t xml:space="preserve">2.2. Цена настоящего Договора составляет </w:t>
      </w:r>
      <w:r>
        <w:rPr>
          <w:b/>
          <w:color w:val="000000"/>
        </w:rPr>
        <w:t>_________________________</w:t>
      </w:r>
      <w:r w:rsidRPr="004F7317">
        <w:rPr>
          <w:b/>
          <w:color w:val="000000"/>
        </w:rPr>
        <w:t xml:space="preserve"> (</w:t>
      </w:r>
      <w:r>
        <w:rPr>
          <w:b/>
          <w:color w:val="000000"/>
        </w:rPr>
        <w:t>________________________</w:t>
      </w:r>
      <w:r w:rsidRPr="004F7317">
        <w:rPr>
          <w:b/>
          <w:color w:val="000000"/>
        </w:rPr>
        <w:t xml:space="preserve">) рублей </w:t>
      </w:r>
      <w:r>
        <w:rPr>
          <w:b/>
          <w:color w:val="000000"/>
        </w:rPr>
        <w:t>__</w:t>
      </w:r>
      <w:r w:rsidRPr="004F7317">
        <w:rPr>
          <w:b/>
          <w:color w:val="000000"/>
        </w:rPr>
        <w:t xml:space="preserve"> копеек</w:t>
      </w:r>
      <w:r w:rsidRPr="004F7317">
        <w:rPr>
          <w:color w:val="000000"/>
        </w:rPr>
        <w:t xml:space="preserve">, в том числе НДС </w:t>
      </w:r>
      <w:r>
        <w:rPr>
          <w:color w:val="000000"/>
        </w:rPr>
        <w:t>__</w:t>
      </w:r>
      <w:r w:rsidRPr="004F7317">
        <w:rPr>
          <w:color w:val="000000"/>
        </w:rPr>
        <w:t xml:space="preserve">% - </w:t>
      </w:r>
      <w:r>
        <w:rPr>
          <w:b/>
          <w:color w:val="000000"/>
        </w:rPr>
        <w:t>_________</w:t>
      </w:r>
      <w:r w:rsidRPr="004F7317">
        <w:rPr>
          <w:b/>
          <w:color w:val="000000"/>
        </w:rPr>
        <w:t xml:space="preserve"> (</w:t>
      </w:r>
      <w:r>
        <w:rPr>
          <w:b/>
          <w:color w:val="000000"/>
        </w:rPr>
        <w:t>__________________</w:t>
      </w:r>
      <w:r w:rsidRPr="004F7317">
        <w:rPr>
          <w:b/>
          <w:color w:val="000000"/>
        </w:rPr>
        <w:t xml:space="preserve">) рублей </w:t>
      </w:r>
      <w:r>
        <w:rPr>
          <w:b/>
          <w:color w:val="000000"/>
        </w:rPr>
        <w:t>__</w:t>
      </w:r>
      <w:r w:rsidRPr="004F7317">
        <w:rPr>
          <w:b/>
          <w:color w:val="000000"/>
        </w:rPr>
        <w:t xml:space="preserve"> копеек</w:t>
      </w:r>
      <w:r w:rsidRPr="004F7317">
        <w:rPr>
          <w:color w:val="000000"/>
        </w:rPr>
        <w:t>.</w:t>
      </w:r>
    </w:p>
    <w:p w14:paraId="55EC6737" w14:textId="77777777" w:rsidR="004F7317" w:rsidRPr="004F7317" w:rsidRDefault="004F7317" w:rsidP="004F7317">
      <w:pPr>
        <w:ind w:firstLine="710"/>
        <w:jc w:val="both"/>
        <w:rPr>
          <w:color w:val="000000"/>
        </w:rPr>
      </w:pPr>
      <w:r w:rsidRPr="004F7317">
        <w:rPr>
          <w:color w:val="000000"/>
        </w:rPr>
        <w:t xml:space="preserve">В указанную стоимость входит стоимость выполнения работ, включая затраты на доставку материалов, необходимых для выполнения работ по Договору, а также расходы по уплате всех налогов, взимаемых на территории Российской Федерации, которые Подрядчику </w:t>
      </w:r>
      <w:r w:rsidRPr="004F7317">
        <w:rPr>
          <w:color w:val="000000"/>
        </w:rPr>
        <w:br/>
        <w:t>и его персоналу необходимо оплатить в связи с выполнением работ по настоящему Договору (включая НДС).</w:t>
      </w:r>
    </w:p>
    <w:p w14:paraId="69409866" w14:textId="77777777" w:rsidR="004F7317" w:rsidRPr="004F7317" w:rsidRDefault="004F7317" w:rsidP="004F7317">
      <w:pPr>
        <w:ind w:firstLine="710"/>
        <w:jc w:val="both"/>
        <w:rPr>
          <w:color w:val="000000"/>
        </w:rPr>
      </w:pPr>
      <w:r w:rsidRPr="004F7317">
        <w:rPr>
          <w:color w:val="000000"/>
        </w:rPr>
        <w:t>Стоимость работ является твердой и определяется на весь срок действия Договора.</w:t>
      </w:r>
    </w:p>
    <w:p w14:paraId="6E235EB6" w14:textId="77777777" w:rsidR="004F7317" w:rsidRPr="004F7317" w:rsidRDefault="004F7317" w:rsidP="004F7317">
      <w:pPr>
        <w:ind w:firstLine="710"/>
        <w:jc w:val="both"/>
        <w:rPr>
          <w:color w:val="000000"/>
        </w:rPr>
      </w:pPr>
      <w:r w:rsidRPr="004F7317">
        <w:rPr>
          <w:color w:val="000000"/>
        </w:rPr>
        <w:t>Подписанием настоящего Договора Подрядчик подтверждает, что договорная цена покрывает все затраты и расходы Подрядчика при выполнении полного комплекса работ.</w:t>
      </w:r>
    </w:p>
    <w:p w14:paraId="5DF56E4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2.3. Если в ходе выполнения Договора возникнет необходимость проведения дополнительных работ, не предусмотренных проектом, либо в проект будут внесены изменения по независящим от Подрядчика обстоятельствам, изменение стоимости и сроков выполнения данных работ оформляются дополнительными двусторонними соглашениями, </w:t>
      </w:r>
      <w:r w:rsidRPr="004F7317">
        <w:rPr>
          <w:kern w:val="3"/>
          <w:lang w:eastAsia="zh-CN"/>
        </w:rPr>
        <w:lastRenderedPageBreak/>
        <w:t xml:space="preserve">которые подписываются дополнительно. </w:t>
      </w:r>
    </w:p>
    <w:p w14:paraId="2B94142D"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2.4. Заказчик обязан оплатить Подрядчику цену настоящего Договора в течение 7 рабочих дней с момента принятия выполненных работ по настоящему Договору по актам </w:t>
      </w:r>
      <w:r w:rsidRPr="004F7317">
        <w:rPr>
          <w:kern w:val="3"/>
          <w:lang w:eastAsia="zh-CN"/>
        </w:rPr>
        <w:br/>
        <w:t xml:space="preserve">о приемке выполненных работ и справкам о стоимости выполненных работ и затрат </w:t>
      </w:r>
      <w:r w:rsidRPr="004F7317">
        <w:rPr>
          <w:kern w:val="3"/>
          <w:lang w:eastAsia="zh-CN"/>
        </w:rPr>
        <w:br/>
        <w:t>(КС-2, КС-3).</w:t>
      </w:r>
    </w:p>
    <w:p w14:paraId="6AD6C448"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2.5. Окончательный расчет производится в течение 7 рабочих дней после окончательной сдачи работ Подрядчиком Заказчику при условии, что работа выполнена надлежащим образом и в сроки, установленные настоящим Договором, или досрочно.</w:t>
      </w:r>
    </w:p>
    <w:p w14:paraId="4C34F85D"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2.6. Расчет может производиться наличными, безналичными денежными средствами </w:t>
      </w:r>
      <w:r w:rsidRPr="004F7317">
        <w:rPr>
          <w:kern w:val="3"/>
          <w:lang w:eastAsia="zh-CN"/>
        </w:rPr>
        <w:br/>
        <w:t>и иными не запрещенными законодательством РФ способами. Моментом оплаты в данном случае считается день поступления денежных средств на расчетный счет Подрядчика, либо день получения денежных средств в кассу Подрядчика.</w:t>
      </w:r>
    </w:p>
    <w:p w14:paraId="2728EB8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2.7. По соглашению Сторон обязательство Заказчика по оплате выполненных Подрядчиком работ может быть прекращено путем подписания соглашения о зачете встречных однородных требований между Заказчиком и Подрядчиком.</w:t>
      </w:r>
    </w:p>
    <w:p w14:paraId="5F8E65FB" w14:textId="77777777" w:rsidR="004F7317" w:rsidRDefault="004F7317" w:rsidP="004F7317">
      <w:pPr>
        <w:spacing w:line="276" w:lineRule="auto"/>
        <w:jc w:val="center"/>
        <w:rPr>
          <w:rFonts w:eastAsia="Calibri"/>
          <w:b/>
          <w:lang w:eastAsia="en-US"/>
        </w:rPr>
      </w:pPr>
    </w:p>
    <w:p w14:paraId="67DFF7B9" w14:textId="6EAF8BAD" w:rsidR="004F7317" w:rsidRPr="004F7317" w:rsidRDefault="004F7317" w:rsidP="004F7317">
      <w:pPr>
        <w:spacing w:line="276" w:lineRule="auto"/>
        <w:jc w:val="center"/>
        <w:rPr>
          <w:rFonts w:eastAsia="Calibri"/>
          <w:b/>
          <w:lang w:eastAsia="en-US"/>
        </w:rPr>
      </w:pPr>
      <w:r w:rsidRPr="004F7317">
        <w:rPr>
          <w:rFonts w:eastAsia="Calibri"/>
          <w:b/>
          <w:lang w:eastAsia="en-US"/>
        </w:rPr>
        <w:t>3. Сроки выполнения работ</w:t>
      </w:r>
    </w:p>
    <w:p w14:paraId="162F6D12" w14:textId="5F1001A2"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3.1. Начало работ: </w:t>
      </w:r>
      <w:r>
        <w:rPr>
          <w:kern w:val="3"/>
          <w:lang w:eastAsia="zh-CN"/>
        </w:rPr>
        <w:t>________________</w:t>
      </w:r>
    </w:p>
    <w:p w14:paraId="3477FE7E" w14:textId="689DA654"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3.2. Окончание работ: </w:t>
      </w:r>
      <w:r>
        <w:rPr>
          <w:kern w:val="3"/>
          <w:lang w:eastAsia="zh-CN"/>
        </w:rPr>
        <w:t>__________________________</w:t>
      </w:r>
    </w:p>
    <w:p w14:paraId="7A6AEF07"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3.3. Любая отсрочка из-за обстоятельств непреодолимой силы (как определено в разделе 7) настоящего Договора, увеличивает сроки выполнения работ на разумный период времени, согласованный Сторонами.</w:t>
      </w:r>
    </w:p>
    <w:p w14:paraId="7360D5C7"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3.4. Датой окончания работ по настоящему Договору является дата подписания Заказчиком акта о приемке выполненных работ и справки о стоимости выполненных работ и затрат (КС-2, КС-3).</w:t>
      </w:r>
    </w:p>
    <w:p w14:paraId="64F62568" w14:textId="77777777" w:rsidR="004F7317" w:rsidRPr="004F7317" w:rsidRDefault="004F7317" w:rsidP="004F7317">
      <w:pPr>
        <w:spacing w:line="276" w:lineRule="auto"/>
        <w:jc w:val="center"/>
        <w:rPr>
          <w:rFonts w:eastAsia="Calibri"/>
          <w:b/>
          <w:lang w:eastAsia="en-US"/>
        </w:rPr>
      </w:pPr>
      <w:r w:rsidRPr="004F7317">
        <w:rPr>
          <w:rFonts w:eastAsia="Calibri"/>
          <w:b/>
          <w:lang w:eastAsia="en-US"/>
        </w:rPr>
        <w:t>4. Права и обязанности сторон по договору</w:t>
      </w:r>
    </w:p>
    <w:p w14:paraId="5205F932" w14:textId="77777777" w:rsidR="004F7317" w:rsidRPr="004F7317" w:rsidRDefault="004F7317" w:rsidP="004F7317">
      <w:pPr>
        <w:tabs>
          <w:tab w:val="left" w:pos="1134"/>
        </w:tabs>
        <w:spacing w:line="276" w:lineRule="auto"/>
        <w:ind w:left="567"/>
        <w:contextualSpacing/>
        <w:jc w:val="both"/>
        <w:rPr>
          <w:rFonts w:eastAsia="Calibri"/>
          <w:b/>
          <w:lang w:eastAsia="en-US"/>
        </w:rPr>
      </w:pPr>
      <w:r w:rsidRPr="004F7317">
        <w:rPr>
          <w:rFonts w:eastAsia="Calibri"/>
          <w:b/>
          <w:lang w:eastAsia="en-US"/>
        </w:rPr>
        <w:t>4.1. Права и обязанности Подрядчика:</w:t>
      </w:r>
    </w:p>
    <w:p w14:paraId="4A35DB0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4.1.1. Выполнить все работы, указанные в Разделе 1 настоящего Договора в объеме </w:t>
      </w:r>
      <w:r w:rsidRPr="004F7317">
        <w:rPr>
          <w:kern w:val="3"/>
          <w:lang w:eastAsia="zh-CN"/>
        </w:rPr>
        <w:br/>
        <w:t>и в сроки, предусмотренные настоящим Договором в соответствии с действующими нормативно-техническими документами, и сдать результат работ Заказчику в состоянии, позволяющем осуществлять нормальную эксплуатацию объекта.</w:t>
      </w:r>
    </w:p>
    <w:p w14:paraId="0F1FF8DB"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4.1.2. Оформлять в установленном порядке акты о приемке выполненных работ по форме КС-2 и справки о стоимости выполненных работ и затрат по форме КС-3.</w:t>
      </w:r>
    </w:p>
    <w:p w14:paraId="589A9936"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4.1.3. Обеспечить общий порядок на строительной площадке, соблюдать технологическую дисциплину, выполнять требования по охране труда, промсанитарии, противопожарных норм.</w:t>
      </w:r>
    </w:p>
    <w:p w14:paraId="3DF49A8A"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4.1.4. Соблюдать строительные нормы и правила, требования техники безопасности, требования законодательства об охране окружающей среды. Подрядчик не вправе использовать материалы, оборудование, выполнять указания Заказчика, если это может привести </w:t>
      </w:r>
      <w:r w:rsidRPr="004F7317">
        <w:rPr>
          <w:kern w:val="3"/>
          <w:lang w:eastAsia="zh-CN"/>
        </w:rPr>
        <w:br/>
        <w:t>к нарушению указанных правил.</w:t>
      </w:r>
    </w:p>
    <w:p w14:paraId="6BD9658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4.1.5. Немедленно предупреждать Заказчика о возникновении обстоятельств, препятствующих выполнению работ и принять меры для устранения таких препятствий, </w:t>
      </w:r>
      <w:r w:rsidRPr="004F7317">
        <w:rPr>
          <w:kern w:val="3"/>
          <w:lang w:eastAsia="zh-CN"/>
        </w:rPr>
        <w:br/>
        <w:t>а также предупреждать Заказчика о возникновении иных обстоятельств, не зависящих от Подрядчика, которые грозят годности или прочности результатов работы, либо создают невозможность ее завершения в срок.</w:t>
      </w:r>
    </w:p>
    <w:p w14:paraId="0E185A70"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4.1.6. Подрядчик имеет право сдать результаты выполненных работ досрочно по соглашению с Заказчиком.</w:t>
      </w:r>
    </w:p>
    <w:p w14:paraId="57523A4D"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4.1.7. Вывезти в пятидневный срок со дня подписания акта о приемке выполненных работ за пределы территории Заказчика, принадлежащее Подрядчику оборудование, инструменты, строительные материалы.</w:t>
      </w:r>
    </w:p>
    <w:p w14:paraId="08937DFC" w14:textId="77777777" w:rsidR="004F7317" w:rsidRPr="004F7317" w:rsidRDefault="004F7317" w:rsidP="004F7317">
      <w:pPr>
        <w:spacing w:line="276" w:lineRule="auto"/>
        <w:ind w:left="567"/>
        <w:jc w:val="both"/>
        <w:rPr>
          <w:rFonts w:eastAsia="Calibri"/>
          <w:b/>
          <w:lang w:eastAsia="en-US"/>
        </w:rPr>
      </w:pPr>
      <w:r w:rsidRPr="004F7317">
        <w:rPr>
          <w:rFonts w:eastAsia="Calibri"/>
          <w:lang w:eastAsia="en-US"/>
        </w:rPr>
        <w:t>4.2.</w:t>
      </w:r>
      <w:r w:rsidRPr="004F7317">
        <w:rPr>
          <w:rFonts w:eastAsia="Calibri"/>
          <w:b/>
          <w:lang w:eastAsia="en-US"/>
        </w:rPr>
        <w:t xml:space="preserve"> Права и обязанности Заказчика</w:t>
      </w:r>
    </w:p>
    <w:p w14:paraId="1D54D02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4.2.1. Заказчик обязан обеспечить готовность объекта для выполнения работ.</w:t>
      </w:r>
    </w:p>
    <w:p w14:paraId="59C1B344"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4.2.2. Обеспечить беспрепятственный допуск работников Подрядчика на объект в любое время, включая праздничные и выходные дни. Обеспечить охрану имущества Подрядчика на Объекте, в том числе: материалы, оборудование, механизмы. Обеспечить Подрядчика фронтом </w:t>
      </w:r>
      <w:r w:rsidRPr="004F7317">
        <w:rPr>
          <w:kern w:val="3"/>
          <w:lang w:eastAsia="zh-CN"/>
        </w:rPr>
        <w:lastRenderedPageBreak/>
        <w:t>работ, всеми коммунальными услугами на период строительства.</w:t>
      </w:r>
    </w:p>
    <w:p w14:paraId="77072EC3"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4.2.3. При обнаружении в ходе осуществления контроля и надзора за выполнением работ отступлений от условий настоящего Договора, которые могут ухудшить качество работ или повреждение объекта, оборудования или иного имущества Заказчика, немедленно уведомить об этом Подрядчика и приостановить работы до устранения вышеуказанных отступлений. </w:t>
      </w:r>
      <w:r w:rsidRPr="004F7317">
        <w:rPr>
          <w:kern w:val="3"/>
          <w:lang w:eastAsia="zh-CN"/>
        </w:rPr>
        <w:br/>
        <w:t>В случае выполнения работ с браком или иных отступлений от настоящего Договора ухудшающих качество выполненных работ, Подрядчик не вправе ссылаться на отсутствие контроля со стороны Заказчика.</w:t>
      </w:r>
    </w:p>
    <w:p w14:paraId="6999E0BB"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4.2.4. Принять выполненные Подрядчиком объемы работ, подтвержденные актами </w:t>
      </w:r>
      <w:r w:rsidRPr="004F7317">
        <w:rPr>
          <w:kern w:val="3"/>
          <w:lang w:eastAsia="zh-CN"/>
        </w:rPr>
        <w:br/>
        <w:t xml:space="preserve">о приемке выполненных работ по форме КС-2 и справками о стоимости выполненных работ </w:t>
      </w:r>
      <w:r w:rsidRPr="004F7317">
        <w:rPr>
          <w:kern w:val="3"/>
          <w:lang w:eastAsia="zh-CN"/>
        </w:rPr>
        <w:br/>
        <w:t>и затрат по форме КС-3, в течение 5-ти дней с момента получения Заказчиком извещения от Подрядчика об окончании производства работ.</w:t>
      </w:r>
    </w:p>
    <w:p w14:paraId="4F4F435E"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4.2.5. Обеспечить оплату всех выполненных работ в сроки и на условиях, предусмотренных настоящим Договором.</w:t>
      </w:r>
    </w:p>
    <w:p w14:paraId="2ED85A65" w14:textId="77777777" w:rsidR="004F7317" w:rsidRPr="004F7317" w:rsidRDefault="004F7317" w:rsidP="004F7317">
      <w:pPr>
        <w:widowControl w:val="0"/>
        <w:suppressAutoHyphens/>
        <w:autoSpaceDE w:val="0"/>
        <w:autoSpaceDN w:val="0"/>
        <w:jc w:val="both"/>
        <w:textAlignment w:val="baseline"/>
        <w:rPr>
          <w:kern w:val="3"/>
          <w:lang w:eastAsia="zh-CN"/>
        </w:rPr>
      </w:pPr>
    </w:p>
    <w:p w14:paraId="3D10A816" w14:textId="77777777" w:rsidR="004F7317" w:rsidRPr="004F7317" w:rsidRDefault="004F7317" w:rsidP="004F7317">
      <w:pPr>
        <w:spacing w:line="276" w:lineRule="auto"/>
        <w:jc w:val="center"/>
        <w:rPr>
          <w:rFonts w:eastAsia="Calibri"/>
          <w:b/>
          <w:lang w:eastAsia="en-US"/>
        </w:rPr>
      </w:pPr>
      <w:r w:rsidRPr="004F7317">
        <w:rPr>
          <w:rFonts w:eastAsia="Calibri"/>
          <w:b/>
          <w:lang w:eastAsia="en-US"/>
        </w:rPr>
        <w:t>5. Порядок сдачи и приемки выполненных работ</w:t>
      </w:r>
    </w:p>
    <w:p w14:paraId="430D3433"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5.1. Выполненные Подрядчиком работы по настоящему Договору сдаются и принимаются на основании актов о приемке выполненных работ по форме КС-2 и справок о стоимости выполненных работ и затрат по форме КС-3, подписываемых уполномоченными на это представителями сторон по настоящему Договору.</w:t>
      </w:r>
    </w:p>
    <w:p w14:paraId="6C986B0E"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5.2. В случае непринятия результата выполненных работ Заказчик оформляет мотивированный отказ. В случае мотивированного отказа Сторонами составляется акт </w:t>
      </w:r>
      <w:r w:rsidRPr="004F7317">
        <w:rPr>
          <w:kern w:val="3"/>
          <w:lang w:eastAsia="zh-CN"/>
        </w:rPr>
        <w:br/>
        <w:t>с перечнем обнаруженных недостатков и сроков их устранения.</w:t>
      </w:r>
    </w:p>
    <w:p w14:paraId="2E4FF2D2"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5.3. В случае, если Заказчик не направил в адрес Подрядчика мотивированный отказ </w:t>
      </w:r>
      <w:r w:rsidRPr="004F7317">
        <w:rPr>
          <w:kern w:val="3"/>
          <w:lang w:eastAsia="zh-CN"/>
        </w:rPr>
        <w:br/>
        <w:t>в течение 5-ти календарных дней с момента получения от Подрядчика актов о приемке выполненных работ, работы считаются выполненными в полном объеме и надлежащего качества.</w:t>
      </w:r>
    </w:p>
    <w:p w14:paraId="4C232A25"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5.4. Заказчик обязан в трехдневный срок с участием Подрядчика осмотреть и принять отдельные выполненные работы, а по окончании выполнения всех видов работ принять результат выполненных работ.</w:t>
      </w:r>
    </w:p>
    <w:p w14:paraId="7C14AEB2"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5.5. В случае обнаружения отступлений Подрядчика от проектной документации, ухудшающих результат выполненных работ, или иных недостатков в выполненной работе, Заказчик обязан немедленно заявить об этом Подрядчику в письменной форме.</w:t>
      </w:r>
    </w:p>
    <w:p w14:paraId="407EDA06"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5.6. Заказчик вправе отказаться от приемки результата выполненных работ в случае обнаружения недостатков, которые исключают возможность его использования для указанной </w:t>
      </w:r>
      <w:r w:rsidRPr="004F7317">
        <w:rPr>
          <w:kern w:val="3"/>
          <w:lang w:eastAsia="zh-CN"/>
        </w:rPr>
        <w:br/>
        <w:t>в настоящем Договоре цели и не могут быть устранены Подрядчиком или Заказчиком.</w:t>
      </w:r>
    </w:p>
    <w:p w14:paraId="5D7EFFA7" w14:textId="07F3BE13"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5.7. 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соответствующая экспертиза. Данное требование указывается в акте с перечнем обнаруженных недостатков. Расходы на экспертизу несет Сторона, потребовавшая назначения экспертизы, а если она назначена по соглашению Сторон, - обе Стороны поровну. В случае, если экспертизой установлены нарушения технологии выполнения строительных работ, расходы на экспертизу несет Подрядчик.</w:t>
      </w:r>
    </w:p>
    <w:p w14:paraId="6C22A3F3"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5.8. Исполнительная документация Подрядчиком Заказчику не предоставляется.</w:t>
      </w:r>
    </w:p>
    <w:p w14:paraId="1DE57CDC" w14:textId="77777777" w:rsidR="004F7317" w:rsidRDefault="004F7317" w:rsidP="004F7317">
      <w:pPr>
        <w:spacing w:line="276" w:lineRule="auto"/>
        <w:jc w:val="center"/>
        <w:rPr>
          <w:rFonts w:eastAsia="Calibri"/>
          <w:b/>
          <w:lang w:eastAsia="en-US"/>
        </w:rPr>
      </w:pPr>
    </w:p>
    <w:p w14:paraId="07F88BE7" w14:textId="0302CFAB" w:rsidR="004F7317" w:rsidRPr="004F7317" w:rsidRDefault="004F7317" w:rsidP="004F7317">
      <w:pPr>
        <w:spacing w:line="276" w:lineRule="auto"/>
        <w:jc w:val="center"/>
        <w:rPr>
          <w:rFonts w:eastAsia="Calibri"/>
          <w:b/>
          <w:lang w:eastAsia="en-US"/>
        </w:rPr>
      </w:pPr>
      <w:r w:rsidRPr="004F7317">
        <w:rPr>
          <w:rFonts w:eastAsia="Calibri"/>
          <w:b/>
          <w:lang w:eastAsia="en-US"/>
        </w:rPr>
        <w:t>6. Действие непреодолимой силы</w:t>
      </w:r>
    </w:p>
    <w:p w14:paraId="651BE2AD"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6.1. Стороны освобождаются от ответственности за частичное или полное неисполнение обязательств по настоящему Договору, если это явилось следствием форс-мажорных обстоятельств.</w:t>
      </w:r>
    </w:p>
    <w:p w14:paraId="79D3E4CE"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6.2. В случае если Заказчик или Подрядчик задерживают выполнение своих обязательств по настоящему Договору по причине форс-мажорных обстоятельств, одна из Сторон обязана немедленно уведомить другую Сторону о наступлении вышеуказанных обстоятельств.</w:t>
      </w:r>
    </w:p>
    <w:p w14:paraId="50FDAA7F"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6.3.</w:t>
      </w:r>
      <w:r w:rsidRPr="004F7317">
        <w:rPr>
          <w:kern w:val="3"/>
          <w:lang w:val="en-US" w:eastAsia="zh-CN"/>
        </w:rPr>
        <w:t> </w:t>
      </w:r>
      <w:r w:rsidRPr="004F7317">
        <w:rPr>
          <w:kern w:val="3"/>
          <w:lang w:eastAsia="zh-CN"/>
        </w:rPr>
        <w:t>При прекращении действия вышеуказанных обстоятельств или их последствий, Стороны должны немедленно возобновить исполнение своих обязательств по настоящему Договору.</w:t>
      </w:r>
    </w:p>
    <w:p w14:paraId="2F9D2287" w14:textId="77777777" w:rsidR="004F7317" w:rsidRDefault="004F7317" w:rsidP="004F7317">
      <w:pPr>
        <w:spacing w:line="276" w:lineRule="auto"/>
        <w:jc w:val="center"/>
        <w:rPr>
          <w:rFonts w:eastAsia="Calibri"/>
          <w:b/>
          <w:lang w:eastAsia="en-US"/>
        </w:rPr>
      </w:pPr>
    </w:p>
    <w:p w14:paraId="2E82A720" w14:textId="2CCF8139" w:rsidR="004F7317" w:rsidRPr="004F7317" w:rsidRDefault="004F7317" w:rsidP="004F7317">
      <w:pPr>
        <w:spacing w:line="276" w:lineRule="auto"/>
        <w:jc w:val="center"/>
        <w:rPr>
          <w:rFonts w:eastAsia="Calibri"/>
          <w:b/>
          <w:lang w:eastAsia="en-US"/>
        </w:rPr>
      </w:pPr>
      <w:r w:rsidRPr="004F7317">
        <w:rPr>
          <w:rFonts w:eastAsia="Calibri"/>
          <w:b/>
          <w:lang w:eastAsia="en-US"/>
        </w:rPr>
        <w:lastRenderedPageBreak/>
        <w:t>7. Ответственность сторон</w:t>
      </w:r>
    </w:p>
    <w:p w14:paraId="65523A0F"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7.1. За невыполнение обязательств по настоящему Договору, Стороны несут ответственность в соответствии с действующим законодательством РФ.</w:t>
      </w:r>
    </w:p>
    <w:p w14:paraId="1E8A3D93"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7.2. В случае нарушения Заказчиком сроков оплаты всех этапов работ, Заказчик обязан уплатить Подрядчику неустойку в виде пени в размере одной трехсотой действующей на дату уплаты пени ставки рефинансирования Центрального банка Российской Федерации от общей стоимости работ, которые подлежат оплате.</w:t>
      </w:r>
    </w:p>
    <w:p w14:paraId="3868E800"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 xml:space="preserve">7.3. В случае нарушения Подрядчиком общих сроков сдачи всего комплекса работ (по вине Подрядчика), Подрядчик обязан уплатить Заказчику неустойку в виде пени </w:t>
      </w:r>
      <w:r w:rsidRPr="004F7317">
        <w:rPr>
          <w:kern w:val="3"/>
          <w:lang w:eastAsia="zh-CN"/>
        </w:rPr>
        <w:br/>
        <w:t>в размере одной трехсотой действующей на дату уплаты пени ставки рефинансирования Центрального банка Российской Федерации от общей стоимости выполненных работ за каждый день просрочки сдачи работ, окончательный расчет при этом проводится за вычетом неустойки.</w:t>
      </w:r>
    </w:p>
    <w:p w14:paraId="2B99194C"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7.4. Все спорные вопросы, возникшие в процессе исполнения настоящего Договора, по которым стороны не могут достичь соглашения, решаются Арбитражным судом Республики Марий Эл в установленном порядке.</w:t>
      </w:r>
    </w:p>
    <w:p w14:paraId="1F462110" w14:textId="77777777" w:rsidR="004F7317" w:rsidRDefault="004F7317" w:rsidP="004F7317">
      <w:pPr>
        <w:spacing w:line="276" w:lineRule="auto"/>
        <w:jc w:val="center"/>
        <w:rPr>
          <w:rFonts w:eastAsia="Calibri"/>
          <w:b/>
          <w:lang w:eastAsia="en-US"/>
        </w:rPr>
      </w:pPr>
    </w:p>
    <w:p w14:paraId="2B6C5586" w14:textId="3A425F13" w:rsidR="004F7317" w:rsidRPr="004F7317" w:rsidRDefault="004F7317" w:rsidP="004F7317">
      <w:pPr>
        <w:spacing w:line="276" w:lineRule="auto"/>
        <w:jc w:val="center"/>
        <w:rPr>
          <w:rFonts w:eastAsia="Calibri"/>
          <w:b/>
          <w:lang w:eastAsia="en-US"/>
        </w:rPr>
      </w:pPr>
      <w:r w:rsidRPr="004F7317">
        <w:rPr>
          <w:rFonts w:eastAsia="Calibri"/>
          <w:b/>
          <w:lang w:eastAsia="en-US"/>
        </w:rPr>
        <w:t>8. Заключительные положения</w:t>
      </w:r>
    </w:p>
    <w:p w14:paraId="7619B225"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8.1.</w:t>
      </w:r>
      <w:r w:rsidRPr="004F7317">
        <w:rPr>
          <w:kern w:val="3"/>
          <w:lang w:val="en-US" w:eastAsia="zh-CN"/>
        </w:rPr>
        <w:t> </w:t>
      </w:r>
      <w:r w:rsidRPr="004F7317">
        <w:rPr>
          <w:kern w:val="3"/>
          <w:lang w:eastAsia="zh-CN"/>
        </w:rPr>
        <w:t>Настоящий Договор вступает в силу с момента его подписания и действует до полного исполнения Сторонами своих обязательств.</w:t>
      </w:r>
    </w:p>
    <w:p w14:paraId="52D425AF"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8.2.</w:t>
      </w:r>
      <w:r w:rsidRPr="004F7317">
        <w:rPr>
          <w:kern w:val="3"/>
          <w:lang w:val="en-US" w:eastAsia="zh-CN"/>
        </w:rPr>
        <w:t> </w:t>
      </w:r>
      <w:r w:rsidRPr="004F7317">
        <w:rPr>
          <w:kern w:val="3"/>
          <w:lang w:eastAsia="zh-CN"/>
        </w:rPr>
        <w:t>Настоящий Договор составлен в Двух экземплярах, имеющих равную юридическую силу, по одному для каждой из Сторон.</w:t>
      </w:r>
    </w:p>
    <w:p w14:paraId="2FB68850"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8.3.</w:t>
      </w:r>
      <w:r w:rsidRPr="004F7317">
        <w:rPr>
          <w:kern w:val="3"/>
          <w:lang w:val="en-US" w:eastAsia="zh-CN"/>
        </w:rPr>
        <w:t> </w:t>
      </w:r>
      <w:r w:rsidRPr="004F7317">
        <w:rPr>
          <w:kern w:val="3"/>
          <w:lang w:eastAsia="zh-CN"/>
        </w:rPr>
        <w:t>Любые изменения и дополнения к настоящему Договору оформляются по соглашению Сторон исключительно в письменной форме и являются неотъемлемой частью настоящего Договора.</w:t>
      </w:r>
    </w:p>
    <w:p w14:paraId="08982175"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8.4.</w:t>
      </w:r>
      <w:r w:rsidRPr="004F7317">
        <w:rPr>
          <w:kern w:val="3"/>
          <w:lang w:val="en-US" w:eastAsia="zh-CN"/>
        </w:rPr>
        <w:t> </w:t>
      </w:r>
      <w:r w:rsidRPr="004F7317">
        <w:rPr>
          <w:kern w:val="3"/>
          <w:lang w:eastAsia="zh-CN"/>
        </w:rPr>
        <w:t>Передача прав и обязанностей по настоящему Договору одной из Сторон возможна только с письменного согласия другой Стороны.</w:t>
      </w:r>
    </w:p>
    <w:p w14:paraId="4F48486A" w14:textId="77777777" w:rsidR="004F7317" w:rsidRPr="004F7317" w:rsidRDefault="004F7317" w:rsidP="004F7317">
      <w:pPr>
        <w:widowControl w:val="0"/>
        <w:suppressAutoHyphens/>
        <w:autoSpaceDE w:val="0"/>
        <w:autoSpaceDN w:val="0"/>
        <w:ind w:firstLine="567"/>
        <w:jc w:val="both"/>
        <w:textAlignment w:val="baseline"/>
        <w:rPr>
          <w:kern w:val="3"/>
          <w:lang w:eastAsia="zh-CN"/>
        </w:rPr>
      </w:pPr>
      <w:r w:rsidRPr="004F7317">
        <w:rPr>
          <w:kern w:val="3"/>
          <w:lang w:eastAsia="zh-CN"/>
        </w:rPr>
        <w:t>8.5.</w:t>
      </w:r>
      <w:r w:rsidRPr="004F7317">
        <w:rPr>
          <w:kern w:val="3"/>
          <w:lang w:val="en-US" w:eastAsia="zh-CN"/>
        </w:rPr>
        <w:t> </w:t>
      </w:r>
      <w:r w:rsidRPr="004F7317">
        <w:rPr>
          <w:kern w:val="3"/>
          <w:lang w:eastAsia="zh-CN"/>
        </w:rPr>
        <w:t xml:space="preserve">Подписание настоящего Договора свидетельствует о получении Подрядчиком </w:t>
      </w:r>
      <w:r w:rsidRPr="004F7317">
        <w:rPr>
          <w:kern w:val="3"/>
          <w:lang w:eastAsia="zh-CN"/>
        </w:rPr>
        <w:br/>
        <w:t>в полном объеме проектной документации и других необходимых для выполнения Работ документов.</w:t>
      </w:r>
    </w:p>
    <w:p w14:paraId="230EEC37" w14:textId="77777777" w:rsidR="004F7317" w:rsidRPr="004F7317" w:rsidRDefault="004F7317" w:rsidP="004F7317">
      <w:pPr>
        <w:spacing w:line="276" w:lineRule="auto"/>
        <w:jc w:val="center"/>
        <w:rPr>
          <w:rFonts w:eastAsia="Calibri"/>
          <w:b/>
          <w:lang w:eastAsia="en-US"/>
        </w:rPr>
      </w:pPr>
      <w:r w:rsidRPr="004F7317">
        <w:rPr>
          <w:rFonts w:eastAsia="Calibri"/>
          <w:b/>
          <w:lang w:eastAsia="en-US"/>
        </w:rPr>
        <w:t>9. Юридические адреса сторон и банковские реквизиты</w:t>
      </w:r>
    </w:p>
    <w:tbl>
      <w:tblPr>
        <w:tblW w:w="10207" w:type="dxa"/>
        <w:tblInd w:w="-176" w:type="dxa"/>
        <w:tblLayout w:type="fixed"/>
        <w:tblLook w:val="0000" w:firstRow="0" w:lastRow="0" w:firstColumn="0" w:lastColumn="0" w:noHBand="0" w:noVBand="0"/>
      </w:tblPr>
      <w:tblGrid>
        <w:gridCol w:w="5060"/>
        <w:gridCol w:w="5147"/>
      </w:tblGrid>
      <w:tr w:rsidR="004F7317" w:rsidRPr="004F7317" w14:paraId="63851EA1" w14:textId="77777777" w:rsidTr="007F7FB6">
        <w:tc>
          <w:tcPr>
            <w:tcW w:w="5060" w:type="dxa"/>
            <w:shd w:val="clear" w:color="auto" w:fill="auto"/>
          </w:tcPr>
          <w:p w14:paraId="0E88CE6E" w14:textId="77777777" w:rsidR="004F7317" w:rsidRPr="004F7317" w:rsidRDefault="004F7317" w:rsidP="004F7317">
            <w:pPr>
              <w:snapToGrid w:val="0"/>
              <w:spacing w:line="276" w:lineRule="auto"/>
              <w:jc w:val="center"/>
              <w:rPr>
                <w:rFonts w:eastAsia="Calibri"/>
                <w:b/>
                <w:bCs/>
                <w:color w:val="000000"/>
                <w:lang w:eastAsia="en-US"/>
              </w:rPr>
            </w:pPr>
            <w:r w:rsidRPr="004F7317">
              <w:rPr>
                <w:rFonts w:eastAsia="Calibri"/>
                <w:b/>
                <w:bCs/>
                <w:lang w:eastAsia="en-US"/>
              </w:rPr>
              <w:t>Заказчик</w:t>
            </w:r>
            <w:r w:rsidRPr="004F7317">
              <w:rPr>
                <w:rFonts w:eastAsia="Calibri"/>
                <w:b/>
                <w:bCs/>
                <w:color w:val="000000"/>
                <w:lang w:eastAsia="en-US"/>
              </w:rPr>
              <w:t>:</w:t>
            </w:r>
          </w:p>
        </w:tc>
        <w:tc>
          <w:tcPr>
            <w:tcW w:w="5147" w:type="dxa"/>
            <w:shd w:val="clear" w:color="auto" w:fill="auto"/>
          </w:tcPr>
          <w:p w14:paraId="3163FA46" w14:textId="77777777" w:rsidR="004F7317" w:rsidRPr="004F7317" w:rsidRDefault="004F7317" w:rsidP="004F7317">
            <w:pPr>
              <w:snapToGrid w:val="0"/>
              <w:spacing w:line="276" w:lineRule="auto"/>
              <w:jc w:val="center"/>
              <w:rPr>
                <w:rFonts w:eastAsia="Calibri"/>
                <w:b/>
                <w:bCs/>
                <w:color w:val="000000"/>
                <w:lang w:eastAsia="en-US"/>
              </w:rPr>
            </w:pPr>
            <w:r w:rsidRPr="004F7317">
              <w:rPr>
                <w:rFonts w:eastAsia="Calibri"/>
                <w:b/>
                <w:bCs/>
                <w:color w:val="000000"/>
                <w:lang w:eastAsia="en-US"/>
              </w:rPr>
              <w:t>Подрядчик:</w:t>
            </w:r>
          </w:p>
        </w:tc>
      </w:tr>
      <w:tr w:rsidR="004F7317" w:rsidRPr="004F7317" w14:paraId="73CFBF50" w14:textId="77777777" w:rsidTr="007F7FB6">
        <w:tc>
          <w:tcPr>
            <w:tcW w:w="5060" w:type="dxa"/>
            <w:shd w:val="clear" w:color="auto" w:fill="auto"/>
          </w:tcPr>
          <w:p w14:paraId="04F4E01B" w14:textId="77777777" w:rsidR="004F7317" w:rsidRPr="004F7317" w:rsidRDefault="004F7317" w:rsidP="004F7317">
            <w:pPr>
              <w:spacing w:line="276" w:lineRule="auto"/>
              <w:textAlignment w:val="top"/>
              <w:outlineLvl w:val="2"/>
              <w:rPr>
                <w:rFonts w:eastAsia="Calibri"/>
                <w:b/>
                <w:bCs/>
                <w:color w:val="000000"/>
                <w:spacing w:val="-1"/>
                <w:lang w:eastAsia="en-US"/>
              </w:rPr>
            </w:pPr>
            <w:r w:rsidRPr="004F7317">
              <w:rPr>
                <w:rFonts w:eastAsia="Calibri"/>
                <w:b/>
                <w:bCs/>
                <w:color w:val="000000"/>
                <w:spacing w:val="-1"/>
                <w:lang w:eastAsia="en-US"/>
              </w:rPr>
              <w:t>Муниципальное унитарное предприятие «Водоканал» г. Йошкар-Олы» муниципального образования «Город Йошкар-Ола»</w:t>
            </w:r>
          </w:p>
          <w:p w14:paraId="41462893"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ОГРН 1021 200 764 331</w:t>
            </w:r>
          </w:p>
          <w:p w14:paraId="3B8F7528"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ИНН 121 502 0390/ КПП 121 501 001</w:t>
            </w:r>
          </w:p>
          <w:p w14:paraId="098E4CA3"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424039, Республика Марий Эл, г. Йошкар-Ола, ул. Дружбы, д. 2</w:t>
            </w:r>
          </w:p>
          <w:p w14:paraId="331EB92C"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р/с 40 702 810 300 000 050 227</w:t>
            </w:r>
          </w:p>
          <w:p w14:paraId="3CB28A0D"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"Газпромбанк" (Акционерное общество) </w:t>
            </w:r>
          </w:p>
          <w:p w14:paraId="2866EFFD"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к/с 30101810200000000823</w:t>
            </w:r>
          </w:p>
          <w:p w14:paraId="10117988"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БИК 044525823</w:t>
            </w:r>
          </w:p>
          <w:p w14:paraId="097007DD"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Тел.: 41-84-21</w:t>
            </w:r>
          </w:p>
          <w:p w14:paraId="29EA5844" w14:textId="77777777" w:rsidR="004F7317" w:rsidRPr="004F7317" w:rsidRDefault="004F7317" w:rsidP="004F7317">
            <w:pPr>
              <w:spacing w:line="276" w:lineRule="auto"/>
              <w:textAlignment w:val="top"/>
              <w:outlineLvl w:val="2"/>
              <w:rPr>
                <w:rFonts w:eastAsia="Calibri"/>
                <w:lang w:eastAsia="en-US"/>
              </w:rPr>
            </w:pPr>
            <w:r w:rsidRPr="004F7317">
              <w:rPr>
                <w:rFonts w:eastAsia="Calibri"/>
                <w:lang w:eastAsia="en-US"/>
              </w:rPr>
              <w:t xml:space="preserve">Электронная почта: </w:t>
            </w:r>
            <w:hyperlink r:id="rId15" w:history="1">
              <w:r w:rsidRPr="004F7317">
                <w:rPr>
                  <w:rFonts w:eastAsia="Calibri"/>
                  <w:lang w:eastAsia="en-US"/>
                </w:rPr>
                <w:t>info@vod12.ru</w:t>
              </w:r>
            </w:hyperlink>
          </w:p>
          <w:p w14:paraId="1E48FE46" w14:textId="77777777" w:rsidR="004F7317" w:rsidRPr="004F7317" w:rsidRDefault="004F7317" w:rsidP="004F7317">
            <w:pPr>
              <w:spacing w:line="276" w:lineRule="auto"/>
              <w:textAlignment w:val="top"/>
              <w:outlineLvl w:val="2"/>
              <w:rPr>
                <w:rFonts w:eastAsia="Calibri"/>
                <w:lang w:eastAsia="en-US"/>
              </w:rPr>
            </w:pPr>
          </w:p>
          <w:p w14:paraId="714F8789" w14:textId="77777777" w:rsidR="004F7317" w:rsidRPr="004F7317" w:rsidRDefault="004F7317" w:rsidP="004F7317">
            <w:pPr>
              <w:spacing w:line="276" w:lineRule="auto"/>
              <w:jc w:val="center"/>
              <w:rPr>
                <w:rFonts w:eastAsia="Calibri"/>
                <w:color w:val="000000"/>
                <w:lang w:eastAsia="en-US"/>
              </w:rPr>
            </w:pPr>
          </w:p>
        </w:tc>
        <w:tc>
          <w:tcPr>
            <w:tcW w:w="5147" w:type="dxa"/>
            <w:shd w:val="clear" w:color="auto" w:fill="auto"/>
          </w:tcPr>
          <w:p w14:paraId="3B187580" w14:textId="606F2F63" w:rsidR="004F7317" w:rsidRPr="004F7317" w:rsidRDefault="004F7317" w:rsidP="004F7317">
            <w:pPr>
              <w:spacing w:line="276" w:lineRule="auto"/>
              <w:textAlignment w:val="top"/>
              <w:outlineLvl w:val="2"/>
              <w:rPr>
                <w:rFonts w:eastAsia="Calibri"/>
                <w:lang w:eastAsia="en-US"/>
              </w:rPr>
            </w:pPr>
          </w:p>
          <w:p w14:paraId="3460775B" w14:textId="77777777" w:rsidR="004F7317" w:rsidRPr="004F7317" w:rsidRDefault="004F7317" w:rsidP="004F7317">
            <w:pPr>
              <w:spacing w:line="276" w:lineRule="auto"/>
              <w:textAlignment w:val="top"/>
              <w:outlineLvl w:val="2"/>
              <w:rPr>
                <w:rFonts w:eastAsia="Calibri"/>
                <w:b/>
                <w:bCs/>
                <w:color w:val="000000"/>
                <w:lang w:eastAsia="en-US"/>
              </w:rPr>
            </w:pPr>
          </w:p>
        </w:tc>
      </w:tr>
      <w:tr w:rsidR="004F7317" w:rsidRPr="004F7317" w14:paraId="570FA1EF" w14:textId="77777777" w:rsidTr="007F7FB6">
        <w:tc>
          <w:tcPr>
            <w:tcW w:w="5060" w:type="dxa"/>
            <w:shd w:val="clear" w:color="auto" w:fill="auto"/>
          </w:tcPr>
          <w:p w14:paraId="03EB576D" w14:textId="647C9894" w:rsidR="004F7317" w:rsidRPr="004F7317" w:rsidRDefault="004F7317" w:rsidP="004F7317">
            <w:pPr>
              <w:snapToGrid w:val="0"/>
              <w:spacing w:line="276" w:lineRule="auto"/>
              <w:rPr>
                <w:rFonts w:eastAsia="Calibri"/>
                <w:b/>
                <w:highlight w:val="yellow"/>
                <w:lang w:eastAsia="en-US"/>
              </w:rPr>
            </w:pPr>
          </w:p>
          <w:p w14:paraId="7685B1B5" w14:textId="77777777" w:rsidR="004F7317" w:rsidRPr="004F7317" w:rsidRDefault="004F7317" w:rsidP="004F7317">
            <w:pPr>
              <w:snapToGrid w:val="0"/>
              <w:spacing w:line="276" w:lineRule="auto"/>
              <w:rPr>
                <w:rFonts w:eastAsia="Calibri"/>
                <w:b/>
                <w:lang w:eastAsia="en-US"/>
              </w:rPr>
            </w:pPr>
          </w:p>
          <w:p w14:paraId="01FF670A" w14:textId="173E7AA4" w:rsidR="004F7317" w:rsidRPr="004F7317" w:rsidRDefault="004F7317" w:rsidP="004F7317">
            <w:pPr>
              <w:snapToGrid w:val="0"/>
              <w:spacing w:line="276" w:lineRule="auto"/>
              <w:rPr>
                <w:rFonts w:eastAsia="Calibri"/>
                <w:b/>
                <w:lang w:eastAsia="en-US"/>
              </w:rPr>
            </w:pPr>
            <w:r w:rsidRPr="004F7317">
              <w:rPr>
                <w:rFonts w:eastAsia="Calibri"/>
                <w:b/>
                <w:lang w:eastAsia="en-US"/>
              </w:rPr>
              <w:t>___________________________ /</w:t>
            </w:r>
          </w:p>
          <w:p w14:paraId="3E20AEE5" w14:textId="77777777" w:rsidR="004F7317" w:rsidRPr="004F7317" w:rsidRDefault="004F7317" w:rsidP="004F7317">
            <w:pPr>
              <w:snapToGrid w:val="0"/>
              <w:spacing w:line="276" w:lineRule="auto"/>
              <w:rPr>
                <w:rFonts w:eastAsia="Calibri"/>
                <w:color w:val="000000"/>
                <w:lang w:eastAsia="en-US"/>
              </w:rPr>
            </w:pPr>
            <w:r w:rsidRPr="004F7317">
              <w:rPr>
                <w:rFonts w:eastAsia="Calibri"/>
                <w:color w:val="000000"/>
                <w:lang w:eastAsia="en-US"/>
              </w:rPr>
              <w:t>МП</w:t>
            </w:r>
          </w:p>
        </w:tc>
        <w:tc>
          <w:tcPr>
            <w:tcW w:w="5147" w:type="dxa"/>
            <w:shd w:val="clear" w:color="auto" w:fill="auto"/>
          </w:tcPr>
          <w:p w14:paraId="06E24CE2" w14:textId="1AF66299" w:rsidR="004F7317" w:rsidRPr="004F7317" w:rsidRDefault="004F7317" w:rsidP="004F7317">
            <w:pPr>
              <w:tabs>
                <w:tab w:val="left" w:pos="0"/>
              </w:tabs>
              <w:snapToGrid w:val="0"/>
              <w:spacing w:line="276" w:lineRule="auto"/>
              <w:jc w:val="both"/>
              <w:rPr>
                <w:rFonts w:eastAsia="Calibri"/>
                <w:b/>
                <w:bCs/>
                <w:lang w:eastAsia="en-US"/>
              </w:rPr>
            </w:pPr>
          </w:p>
          <w:p w14:paraId="0FA2D7DE" w14:textId="77777777" w:rsidR="004F7317" w:rsidRPr="004F7317" w:rsidRDefault="004F7317" w:rsidP="004F7317">
            <w:pPr>
              <w:tabs>
                <w:tab w:val="left" w:pos="0"/>
              </w:tabs>
              <w:snapToGrid w:val="0"/>
              <w:spacing w:line="276" w:lineRule="auto"/>
              <w:jc w:val="both"/>
              <w:rPr>
                <w:rFonts w:eastAsia="Calibri"/>
                <w:b/>
                <w:bCs/>
                <w:lang w:eastAsia="en-US"/>
              </w:rPr>
            </w:pPr>
          </w:p>
          <w:p w14:paraId="754016A5" w14:textId="05DAE811" w:rsidR="004F7317" w:rsidRPr="004F7317" w:rsidRDefault="004F7317" w:rsidP="004F7317">
            <w:pPr>
              <w:tabs>
                <w:tab w:val="left" w:pos="0"/>
              </w:tabs>
              <w:snapToGrid w:val="0"/>
              <w:spacing w:line="276" w:lineRule="auto"/>
              <w:jc w:val="both"/>
              <w:rPr>
                <w:rFonts w:eastAsia="Calibri"/>
                <w:b/>
                <w:bCs/>
                <w:lang w:eastAsia="en-US"/>
              </w:rPr>
            </w:pPr>
            <w:r w:rsidRPr="004F7317">
              <w:rPr>
                <w:rFonts w:eastAsia="Calibri"/>
                <w:b/>
                <w:bCs/>
                <w:lang w:eastAsia="en-US"/>
              </w:rPr>
              <w:t>_________________________ /</w:t>
            </w:r>
          </w:p>
          <w:p w14:paraId="36B19E38" w14:textId="77777777" w:rsidR="004F7317" w:rsidRPr="004F7317" w:rsidRDefault="004F7317" w:rsidP="004F7317">
            <w:pPr>
              <w:tabs>
                <w:tab w:val="left" w:pos="0"/>
              </w:tabs>
              <w:snapToGrid w:val="0"/>
              <w:spacing w:line="276" w:lineRule="auto"/>
              <w:jc w:val="both"/>
              <w:rPr>
                <w:rFonts w:eastAsia="Calibri"/>
                <w:b/>
                <w:bCs/>
                <w:lang w:eastAsia="en-US"/>
              </w:rPr>
            </w:pPr>
            <w:r w:rsidRPr="004F7317">
              <w:rPr>
                <w:rFonts w:eastAsia="Calibri"/>
                <w:bCs/>
                <w:lang w:eastAsia="en-US"/>
              </w:rPr>
              <w:t>МП</w:t>
            </w:r>
          </w:p>
        </w:tc>
      </w:tr>
    </w:tbl>
    <w:p w14:paraId="0DC434A1" w14:textId="77777777" w:rsidR="004F7317" w:rsidRPr="004F7317" w:rsidRDefault="004F7317" w:rsidP="004F7317">
      <w:pPr>
        <w:spacing w:line="276" w:lineRule="auto"/>
        <w:ind w:left="720"/>
        <w:jc w:val="both"/>
        <w:rPr>
          <w:rFonts w:eastAsia="Calibri"/>
          <w:lang w:eastAsia="en-US"/>
        </w:rPr>
      </w:pPr>
    </w:p>
    <w:sectPr w:rsidR="004F7317" w:rsidRPr="004F7317" w:rsidSect="00A83200">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FF32C" w14:textId="77777777" w:rsidR="00461855" w:rsidRDefault="00461855">
      <w:r>
        <w:separator/>
      </w:r>
    </w:p>
  </w:endnote>
  <w:endnote w:type="continuationSeparator" w:id="0">
    <w:p w14:paraId="272E89BB" w14:textId="77777777" w:rsidR="00461855" w:rsidRDefault="0046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299BF" w14:textId="77777777" w:rsidR="00461855" w:rsidRDefault="00461855">
      <w:r>
        <w:separator/>
      </w:r>
    </w:p>
  </w:footnote>
  <w:footnote w:type="continuationSeparator" w:id="0">
    <w:p w14:paraId="2567840D" w14:textId="77777777" w:rsidR="00461855" w:rsidRDefault="004618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2"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3"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15:restartNumberingAfterBreak="0">
    <w:nsid w:val="24080AF6"/>
    <w:multiLevelType w:val="hybridMultilevel"/>
    <w:tmpl w:val="670E1414"/>
    <w:lvl w:ilvl="0" w:tplc="5FD013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9"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2"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8"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9"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0"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1"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3"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4"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5"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6"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8"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1"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4"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5"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6"/>
  </w:num>
  <w:num w:numId="2" w16cid:durableId="2098817718">
    <w:abstractNumId w:val="36"/>
  </w:num>
  <w:num w:numId="3" w16cid:durableId="198395661">
    <w:abstractNumId w:val="23"/>
  </w:num>
  <w:num w:numId="4" w16cid:durableId="183640954">
    <w:abstractNumId w:val="1"/>
  </w:num>
  <w:num w:numId="5" w16cid:durableId="845443298">
    <w:abstractNumId w:val="31"/>
  </w:num>
  <w:num w:numId="6" w16cid:durableId="1546524276">
    <w:abstractNumId w:val="0"/>
    <w:lvlOverride w:ilvl="0">
      <w:startOverride w:val="1"/>
    </w:lvlOverride>
  </w:num>
  <w:num w:numId="7" w16cid:durableId="4119772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9"/>
  </w:num>
  <w:num w:numId="13" w16cid:durableId="1103722869">
    <w:abstractNumId w:val="16"/>
  </w:num>
  <w:num w:numId="14" w16cid:durableId="1401443532">
    <w:abstractNumId w:val="38"/>
  </w:num>
  <w:num w:numId="15" w16cid:durableId="67657620">
    <w:abstractNumId w:val="24"/>
  </w:num>
  <w:num w:numId="16" w16cid:durableId="937716774">
    <w:abstractNumId w:val="17"/>
  </w:num>
  <w:num w:numId="17" w16cid:durableId="1982272515">
    <w:abstractNumId w:val="25"/>
  </w:num>
  <w:num w:numId="18" w16cid:durableId="1467090794">
    <w:abstractNumId w:val="18"/>
  </w:num>
  <w:num w:numId="19" w16cid:durableId="1902672063">
    <w:abstractNumId w:val="39"/>
  </w:num>
  <w:num w:numId="20" w16cid:durableId="2132480493">
    <w:abstractNumId w:val="43"/>
  </w:num>
  <w:num w:numId="21" w16cid:durableId="681932041">
    <w:abstractNumId w:val="44"/>
  </w:num>
  <w:num w:numId="22" w16cid:durableId="69036901">
    <w:abstractNumId w:val="3"/>
  </w:num>
  <w:num w:numId="23" w16cid:durableId="21562349">
    <w:abstractNumId w:val="7"/>
  </w:num>
  <w:num w:numId="24" w16cid:durableId="678308948">
    <w:abstractNumId w:val="6"/>
  </w:num>
  <w:num w:numId="25" w16cid:durableId="1873951829">
    <w:abstractNumId w:val="34"/>
  </w:num>
  <w:num w:numId="26" w16cid:durableId="210043057">
    <w:abstractNumId w:val="29"/>
  </w:num>
  <w:num w:numId="27" w16cid:durableId="1406338954">
    <w:abstractNumId w:val="28"/>
  </w:num>
  <w:num w:numId="28" w16cid:durableId="590967420">
    <w:abstractNumId w:val="10"/>
  </w:num>
  <w:num w:numId="29" w16cid:durableId="925766092">
    <w:abstractNumId w:val="5"/>
  </w:num>
  <w:num w:numId="30" w16cid:durableId="1476724439">
    <w:abstractNumId w:val="33"/>
  </w:num>
  <w:num w:numId="31" w16cid:durableId="756899217">
    <w:abstractNumId w:val="2"/>
  </w:num>
  <w:num w:numId="32" w16cid:durableId="475171">
    <w:abstractNumId w:val="27"/>
  </w:num>
  <w:num w:numId="33" w16cid:durableId="186220432">
    <w:abstractNumId w:val="42"/>
  </w:num>
  <w:num w:numId="34" w16cid:durableId="847406406">
    <w:abstractNumId w:val="41"/>
  </w:num>
  <w:num w:numId="35" w16cid:durableId="314648984">
    <w:abstractNumId w:val="40"/>
  </w:num>
  <w:num w:numId="36" w16cid:durableId="683436578">
    <w:abstractNumId w:val="13"/>
  </w:num>
  <w:num w:numId="37" w16cid:durableId="49109905">
    <w:abstractNumId w:val="20"/>
  </w:num>
  <w:num w:numId="38" w16cid:durableId="1364138255">
    <w:abstractNumId w:val="4"/>
  </w:num>
  <w:num w:numId="39" w16cid:durableId="1599026528">
    <w:abstractNumId w:val="30"/>
  </w:num>
  <w:num w:numId="40" w16cid:durableId="712926223">
    <w:abstractNumId w:val="32"/>
  </w:num>
  <w:num w:numId="41" w16cid:durableId="44725054">
    <w:abstractNumId w:val="19"/>
  </w:num>
  <w:num w:numId="42" w16cid:durableId="1238436663">
    <w:abstractNumId w:val="46"/>
  </w:num>
  <w:num w:numId="43" w16cid:durableId="1023284414">
    <w:abstractNumId w:val="12"/>
  </w:num>
  <w:num w:numId="44" w16cid:durableId="643893683">
    <w:abstractNumId w:val="37"/>
  </w:num>
  <w:num w:numId="45" w16cid:durableId="415519677">
    <w:abstractNumId w:val="35"/>
  </w:num>
  <w:num w:numId="46" w16cid:durableId="34502114">
    <w:abstractNumId w:val="8"/>
  </w:num>
  <w:num w:numId="47" w16cid:durableId="2038768962">
    <w:abstractNumId w:val="11"/>
  </w:num>
  <w:num w:numId="48" w16cid:durableId="5035132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450A"/>
    <w:rsid w:val="001C01D6"/>
    <w:rsid w:val="001C1713"/>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2BC6"/>
    <w:rsid w:val="00443F10"/>
    <w:rsid w:val="00453F7A"/>
    <w:rsid w:val="00461313"/>
    <w:rsid w:val="00461855"/>
    <w:rsid w:val="00462860"/>
    <w:rsid w:val="0046758B"/>
    <w:rsid w:val="00471C07"/>
    <w:rsid w:val="00476856"/>
    <w:rsid w:val="00481DC6"/>
    <w:rsid w:val="00483A10"/>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F00D2"/>
    <w:rsid w:val="007F6074"/>
    <w:rsid w:val="007F7551"/>
    <w:rsid w:val="0080618B"/>
    <w:rsid w:val="00811446"/>
    <w:rsid w:val="00812087"/>
    <w:rsid w:val="00816D17"/>
    <w:rsid w:val="008207F0"/>
    <w:rsid w:val="00824C1A"/>
    <w:rsid w:val="008323FA"/>
    <w:rsid w:val="00845E39"/>
    <w:rsid w:val="00857F77"/>
    <w:rsid w:val="00866D59"/>
    <w:rsid w:val="008712DB"/>
    <w:rsid w:val="00872711"/>
    <w:rsid w:val="00883513"/>
    <w:rsid w:val="008B64C8"/>
    <w:rsid w:val="008B7190"/>
    <w:rsid w:val="008D6AC8"/>
    <w:rsid w:val="008E190C"/>
    <w:rsid w:val="008E33F1"/>
    <w:rsid w:val="008F728F"/>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315"/>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97703"/>
    <w:rsid w:val="00BA187C"/>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22A78"/>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A83200"/>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vod12.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4065</Words>
  <Characters>23175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27186</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2025-02-20T12:48:00Z</cp:lastPrinted>
  <dcterms:created xsi:type="dcterms:W3CDTF">2025-04-22T07:21:00Z</dcterms:created>
  <dcterms:modified xsi:type="dcterms:W3CDTF">2025-04-22T07:21:00Z</dcterms:modified>
</cp:coreProperties>
</file>