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869A8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451A5142" w14:textId="77777777" w:rsidR="001509FA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4422B29D" w14:textId="77777777" w:rsidR="002A0CCC" w:rsidRDefault="009B46CB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</w:t>
      </w:r>
    </w:p>
    <w:p w14:paraId="49A5F587" w14:textId="77777777" w:rsidR="002A0CCC" w:rsidRDefault="009B46CB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 xml:space="preserve">по </w:t>
      </w:r>
      <w:r w:rsidR="009F49A1">
        <w:rPr>
          <w:sz w:val="22"/>
          <w:szCs w:val="22"/>
        </w:rPr>
        <w:t xml:space="preserve">материально-техническому </w:t>
      </w:r>
    </w:p>
    <w:p w14:paraId="736BC925" w14:textId="03E92150" w:rsidR="00C15618" w:rsidRPr="008B7190" w:rsidRDefault="009F49A1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>обеспечению</w:t>
      </w:r>
      <w:r w:rsidR="002A0CCC">
        <w:rPr>
          <w:sz w:val="22"/>
          <w:szCs w:val="22"/>
        </w:rPr>
        <w:t xml:space="preserve"> </w:t>
      </w:r>
      <w:r w:rsidR="00BC298B" w:rsidRPr="008B7190">
        <w:rPr>
          <w:sz w:val="22"/>
          <w:szCs w:val="22"/>
        </w:rPr>
        <w:t>МУП «Водоканал»</w:t>
      </w:r>
    </w:p>
    <w:p w14:paraId="091077EC" w14:textId="77777777" w:rsidR="008B7190" w:rsidRDefault="008B7190" w:rsidP="002A0CCC">
      <w:pPr>
        <w:spacing w:line="276" w:lineRule="auto"/>
        <w:ind w:left="5245" w:firstLine="992"/>
        <w:rPr>
          <w:sz w:val="22"/>
          <w:szCs w:val="22"/>
        </w:rPr>
      </w:pPr>
    </w:p>
    <w:p w14:paraId="57D5465D" w14:textId="77777777" w:rsidR="00C15618" w:rsidRPr="008B7190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9B46CB">
        <w:rPr>
          <w:sz w:val="22"/>
          <w:szCs w:val="22"/>
        </w:rPr>
        <w:t>Синяев</w:t>
      </w:r>
    </w:p>
    <w:p w14:paraId="2BF94F61" w14:textId="6DD4BF74" w:rsidR="00C15618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2A0CCC">
        <w:rPr>
          <w:sz w:val="22"/>
          <w:szCs w:val="22"/>
        </w:rPr>
        <w:t>5</w:t>
      </w:r>
      <w:r w:rsidRPr="008B7190">
        <w:rPr>
          <w:sz w:val="22"/>
          <w:szCs w:val="22"/>
        </w:rPr>
        <w:t xml:space="preserve"> г.</w:t>
      </w:r>
    </w:p>
    <w:p w14:paraId="1666FDCE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4EEE8307" w14:textId="77777777" w:rsidR="00786818" w:rsidRDefault="00786818" w:rsidP="008B7190">
      <w:pPr>
        <w:spacing w:line="276" w:lineRule="auto"/>
        <w:ind w:left="5245"/>
        <w:rPr>
          <w:sz w:val="22"/>
          <w:szCs w:val="22"/>
        </w:rPr>
      </w:pPr>
    </w:p>
    <w:p w14:paraId="082378D8" w14:textId="77777777" w:rsidR="00C15618" w:rsidRDefault="00C15618" w:rsidP="00C15618">
      <w:pPr>
        <w:ind w:left="5760"/>
        <w:jc w:val="right"/>
      </w:pPr>
    </w:p>
    <w:p w14:paraId="53DFA200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B259756" w14:textId="77777777" w:rsidR="00786818" w:rsidRDefault="00786818" w:rsidP="00E52597">
      <w:pPr>
        <w:jc w:val="center"/>
        <w:rPr>
          <w:b/>
        </w:rPr>
      </w:pPr>
    </w:p>
    <w:p w14:paraId="2E879A09" w14:textId="77777777" w:rsidR="00786818" w:rsidRPr="009F57FE" w:rsidRDefault="00786818" w:rsidP="00E52597">
      <w:pPr>
        <w:jc w:val="center"/>
        <w:rPr>
          <w:b/>
        </w:rPr>
      </w:pP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77777777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77777777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r w:rsidR="00FC2A39" w:rsidRPr="009A2E49">
          <w:rPr>
            <w:rStyle w:val="a6"/>
            <w:sz w:val="22"/>
            <w:szCs w:val="22"/>
            <w:lang w:val="en-US"/>
          </w:rPr>
          <w:t>vod</w:t>
        </w:r>
        <w:r w:rsidR="00FC2A39" w:rsidRPr="009A2E49">
          <w:rPr>
            <w:rStyle w:val="a6"/>
            <w:sz w:val="22"/>
            <w:szCs w:val="22"/>
          </w:rPr>
          <w:t>12.</w:t>
        </w:r>
        <w:r w:rsidR="00FC2A39" w:rsidRPr="009A2E49">
          <w:rPr>
            <w:rStyle w:val="a6"/>
            <w:sz w:val="22"/>
            <w:szCs w:val="22"/>
            <w:lang w:val="en-US"/>
          </w:rPr>
          <w:t>ru</w:t>
        </w:r>
      </w:hyperlink>
    </w:p>
    <w:p w14:paraId="673D3268" w14:textId="50FE64F1" w:rsidR="00BE1E15" w:rsidRDefault="00972A04" w:rsidP="00616A5C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  <w:lang w:val="ru-RU"/>
        </w:rPr>
        <w:t xml:space="preserve"> </w:t>
      </w:r>
      <w:r w:rsidR="00FD20AC" w:rsidRPr="00FD20AC">
        <w:rPr>
          <w:sz w:val="22"/>
          <w:szCs w:val="22"/>
          <w:lang w:val="ru-RU"/>
        </w:rPr>
        <w:t>Поставка сувенирной продукции (кружки, бейсболки, пакеты) с символикой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1C3AF0D" w14:textId="4BBFA774" w:rsidR="00183A28" w:rsidRDefault="00217A62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Количество (объем) товара, работ, услуг</w:t>
      </w:r>
      <w:r w:rsidR="00183A28" w:rsidRPr="009A2E49">
        <w:rPr>
          <w:sz w:val="22"/>
          <w:szCs w:val="22"/>
          <w:lang w:val="ru-RU"/>
        </w:rPr>
        <w:t>:</w:t>
      </w:r>
      <w:r w:rsidR="00183A28" w:rsidRPr="009A2E49">
        <w:rPr>
          <w:b w:val="0"/>
          <w:sz w:val="22"/>
          <w:szCs w:val="22"/>
          <w:lang w:val="ru-RU"/>
        </w:rPr>
        <w:t xml:space="preserve"> </w:t>
      </w:r>
      <w:r w:rsidR="00FD20AC">
        <w:rPr>
          <w:b w:val="0"/>
          <w:sz w:val="22"/>
          <w:szCs w:val="22"/>
          <w:lang w:val="ru-RU"/>
        </w:rPr>
        <w:t>2 100</w:t>
      </w:r>
      <w:r w:rsidR="00DD3A45">
        <w:rPr>
          <w:b w:val="0"/>
          <w:sz w:val="22"/>
          <w:szCs w:val="22"/>
          <w:lang w:val="ru-RU"/>
        </w:rPr>
        <w:t xml:space="preserve"> штук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B1F5572" w14:textId="6C964F88" w:rsidR="004C492D" w:rsidRDefault="009F49A1" w:rsidP="004C492D">
      <w:pPr>
        <w:pStyle w:val="a7"/>
        <w:spacing w:line="276" w:lineRule="auto"/>
        <w:ind w:firstLine="426"/>
        <w:jc w:val="both"/>
        <w:rPr>
          <w:rStyle w:val="dynatree-title"/>
          <w:b w:val="0"/>
          <w:color w:val="00000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ОКПД2: </w:t>
      </w:r>
      <w:r w:rsidR="003646C5" w:rsidRPr="003646C5">
        <w:rPr>
          <w:rStyle w:val="dynatree-title"/>
          <w:b w:val="0"/>
          <w:color w:val="000000"/>
          <w:sz w:val="22"/>
          <w:szCs w:val="22"/>
        </w:rPr>
        <w:t>14.19.43.150 Уборы головные прочие, кроме головных уборов из резины или пластмасс, защитных головных уборов и головных уборов из асбеста, не включенные в другие группировки</w:t>
      </w:r>
      <w:r w:rsidR="00755D68">
        <w:rPr>
          <w:rStyle w:val="dynatree-title"/>
          <w:b w:val="0"/>
          <w:color w:val="000000"/>
          <w:sz w:val="22"/>
          <w:szCs w:val="22"/>
          <w:lang w:val="ru-RU"/>
        </w:rPr>
        <w:t>;</w:t>
      </w:r>
    </w:p>
    <w:p w14:paraId="131EB7BC" w14:textId="4774524A" w:rsidR="003646C5" w:rsidRDefault="003646C5" w:rsidP="004C492D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3646C5">
        <w:rPr>
          <w:b w:val="0"/>
          <w:sz w:val="22"/>
          <w:szCs w:val="22"/>
          <w:lang w:val="ru-RU"/>
        </w:rPr>
        <w:t>ОКПД2:</w:t>
      </w:r>
      <w:r>
        <w:rPr>
          <w:b w:val="0"/>
          <w:sz w:val="22"/>
          <w:szCs w:val="22"/>
          <w:lang w:val="ru-RU"/>
        </w:rPr>
        <w:t xml:space="preserve"> </w:t>
      </w:r>
      <w:r w:rsidRPr="003646C5">
        <w:rPr>
          <w:b w:val="0"/>
          <w:sz w:val="22"/>
          <w:szCs w:val="22"/>
          <w:lang w:val="ru-RU"/>
        </w:rPr>
        <w:t>23.41.12.120 Изделия хозяйственные из керамики, кроме фарфоровых</w:t>
      </w:r>
    </w:p>
    <w:p w14:paraId="3DA36EB2" w14:textId="05C0B9EA" w:rsidR="003646C5" w:rsidRPr="00755D68" w:rsidRDefault="003646C5" w:rsidP="004C492D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3646C5">
        <w:rPr>
          <w:b w:val="0"/>
          <w:sz w:val="22"/>
          <w:szCs w:val="22"/>
          <w:lang w:val="ru-RU"/>
        </w:rPr>
        <w:t>ОКПД2:</w:t>
      </w:r>
      <w:r>
        <w:rPr>
          <w:b w:val="0"/>
          <w:sz w:val="22"/>
          <w:szCs w:val="22"/>
          <w:lang w:val="ru-RU"/>
        </w:rPr>
        <w:t xml:space="preserve"> </w:t>
      </w:r>
      <w:r w:rsidRPr="003646C5">
        <w:rPr>
          <w:b w:val="0"/>
          <w:sz w:val="22"/>
          <w:szCs w:val="22"/>
          <w:lang w:val="ru-RU"/>
        </w:rPr>
        <w:t>22.22.11.190 Мешки и сумки, включая конические, из полимеров этилена прочие</w:t>
      </w:r>
    </w:p>
    <w:p w14:paraId="3C1DDA72" w14:textId="122AC7E7" w:rsidR="009F49A1" w:rsidRPr="009A2E49" w:rsidRDefault="009F49A1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ОКВЭД2: </w:t>
      </w:r>
      <w:r w:rsidR="003646C5" w:rsidRPr="003646C5">
        <w:rPr>
          <w:b w:val="0"/>
          <w:sz w:val="22"/>
          <w:szCs w:val="22"/>
          <w:lang w:val="ru-RU"/>
        </w:rPr>
        <w:t>18.12 Прочие виды полиграфической деятельности</w:t>
      </w:r>
    </w:p>
    <w:p w14:paraId="60520DB2" w14:textId="1BE13DEC" w:rsidR="0069628D" w:rsidRDefault="00255562" w:rsidP="00DA58CD">
      <w:pPr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Мест</w:t>
      </w:r>
      <w:r w:rsidR="005965AC" w:rsidRPr="009A2E49">
        <w:rPr>
          <w:b/>
          <w:sz w:val="22"/>
          <w:szCs w:val="22"/>
        </w:rPr>
        <w:t>о</w:t>
      </w:r>
      <w:r w:rsidRPr="009A2E49">
        <w:rPr>
          <w:b/>
          <w:sz w:val="22"/>
          <w:szCs w:val="22"/>
        </w:rPr>
        <w:t xml:space="preserve"> </w:t>
      </w:r>
      <w:bookmarkStart w:id="0" w:name="_Hlk191383777"/>
      <w:r w:rsidR="00217A62">
        <w:rPr>
          <w:b/>
          <w:sz w:val="22"/>
          <w:szCs w:val="22"/>
        </w:rPr>
        <w:t>поставки товара</w:t>
      </w:r>
      <w:bookmarkEnd w:id="0"/>
      <w:r w:rsidRPr="009A2E49">
        <w:rPr>
          <w:b/>
          <w:sz w:val="22"/>
          <w:szCs w:val="22"/>
        </w:rPr>
        <w:t xml:space="preserve">: </w:t>
      </w:r>
      <w:r w:rsidR="00DA58CD" w:rsidRPr="00DA58CD">
        <w:rPr>
          <w:sz w:val="21"/>
          <w:szCs w:val="21"/>
        </w:rPr>
        <w:t>г.</w:t>
      </w:r>
      <w:r w:rsidR="00DD3A45">
        <w:rPr>
          <w:sz w:val="21"/>
          <w:szCs w:val="21"/>
        </w:rPr>
        <w:t xml:space="preserve"> </w:t>
      </w:r>
      <w:r w:rsidR="00DA58CD" w:rsidRPr="00DA58CD">
        <w:rPr>
          <w:sz w:val="21"/>
          <w:szCs w:val="21"/>
        </w:rPr>
        <w:t>Йошкар-Ола, ул. Дружбы, д. 2</w:t>
      </w:r>
    </w:p>
    <w:p w14:paraId="46E44E0A" w14:textId="6BA67C5D" w:rsidR="00FA1FBA" w:rsidRDefault="00755D68" w:rsidP="00B26FB4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A0CCC">
        <w:rPr>
          <w:b/>
          <w:sz w:val="22"/>
          <w:szCs w:val="22"/>
        </w:rPr>
        <w:t xml:space="preserve"> </w:t>
      </w:r>
      <w:r w:rsidR="00432BC6" w:rsidRPr="009A2E49">
        <w:rPr>
          <w:b/>
          <w:sz w:val="22"/>
          <w:szCs w:val="22"/>
        </w:rPr>
        <w:t>Срок</w:t>
      </w:r>
      <w:r w:rsidR="00217A62">
        <w:rPr>
          <w:b/>
          <w:sz w:val="22"/>
          <w:szCs w:val="22"/>
        </w:rPr>
        <w:t>и</w:t>
      </w:r>
      <w:r w:rsidR="00432BC6" w:rsidRPr="009A2E49">
        <w:rPr>
          <w:b/>
          <w:sz w:val="22"/>
          <w:szCs w:val="22"/>
        </w:rPr>
        <w:t xml:space="preserve"> </w:t>
      </w:r>
      <w:r w:rsidR="00217A62" w:rsidRPr="00217A62">
        <w:rPr>
          <w:b/>
          <w:sz w:val="22"/>
          <w:szCs w:val="22"/>
        </w:rPr>
        <w:t>поставки товара</w:t>
      </w:r>
      <w:r>
        <w:rPr>
          <w:sz w:val="22"/>
          <w:szCs w:val="22"/>
        </w:rPr>
        <w:t>:</w:t>
      </w:r>
      <w:r w:rsidR="00FA1FBA" w:rsidRPr="00FA1FBA">
        <w:rPr>
          <w:sz w:val="22"/>
          <w:szCs w:val="22"/>
        </w:rPr>
        <w:t xml:space="preserve"> </w:t>
      </w:r>
      <w:r w:rsidR="003646C5" w:rsidRPr="003646C5">
        <w:rPr>
          <w:sz w:val="22"/>
          <w:szCs w:val="22"/>
        </w:rPr>
        <w:t>Отгрузка Товара осуществляется в течение 15-и рабочих дней с момента перечисления предоплаты 50%.</w:t>
      </w:r>
      <w:r w:rsidR="00FA1FBA" w:rsidRPr="00FA1FBA">
        <w:rPr>
          <w:sz w:val="22"/>
          <w:szCs w:val="22"/>
        </w:rPr>
        <w:t xml:space="preserve"> </w:t>
      </w:r>
    </w:p>
    <w:p w14:paraId="0355660E" w14:textId="02A80F9E" w:rsidR="00481DC6" w:rsidRPr="00481DC6" w:rsidRDefault="00481DC6" w:rsidP="00F11FA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481DC6">
        <w:rPr>
          <w:b/>
          <w:bCs/>
          <w:sz w:val="22"/>
          <w:szCs w:val="22"/>
        </w:rPr>
        <w:t xml:space="preserve">Условия </w:t>
      </w:r>
      <w:r w:rsidR="00217A62" w:rsidRPr="00217A62">
        <w:rPr>
          <w:b/>
          <w:bCs/>
          <w:sz w:val="22"/>
          <w:szCs w:val="22"/>
        </w:rPr>
        <w:t>поставки товара</w:t>
      </w:r>
      <w:r w:rsidRPr="00481DC6">
        <w:rPr>
          <w:b/>
          <w:bCs/>
          <w:sz w:val="22"/>
          <w:szCs w:val="22"/>
        </w:rPr>
        <w:t xml:space="preserve">: </w:t>
      </w:r>
      <w:r w:rsidR="00DD3A45" w:rsidRPr="00DD3A45">
        <w:rPr>
          <w:sz w:val="22"/>
          <w:szCs w:val="22"/>
        </w:rPr>
        <w:t>Поставка Товара осуществляется силами и за счет Поставщика.</w:t>
      </w:r>
    </w:p>
    <w:p w14:paraId="3F92B072" w14:textId="3E111B49" w:rsidR="00616A5C" w:rsidRDefault="00255562" w:rsidP="00616A5C">
      <w:pPr>
        <w:pStyle w:val="a7"/>
        <w:spacing w:line="276" w:lineRule="auto"/>
        <w:ind w:firstLine="426"/>
        <w:jc w:val="both"/>
        <w:rPr>
          <w:sz w:val="22"/>
          <w:szCs w:val="22"/>
          <w:lang w:val="ru-RU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F2416F" w:rsidRPr="00F2416F">
        <w:rPr>
          <w:sz w:val="22"/>
          <w:szCs w:val="22"/>
          <w:lang w:val="ru-RU"/>
        </w:rPr>
        <w:t>336 000 (Триста тридцать шесть тысяч) руб. 00коп.</w:t>
      </w:r>
      <w:r w:rsidR="002A4492">
        <w:rPr>
          <w:sz w:val="22"/>
          <w:szCs w:val="22"/>
          <w:lang w:val="ru-RU"/>
        </w:rPr>
        <w:t xml:space="preserve"> </w:t>
      </w:r>
    </w:p>
    <w:p w14:paraId="7987E4F2" w14:textId="77777777" w:rsidR="005271EF" w:rsidRPr="009A2E49" w:rsidRDefault="005271EF" w:rsidP="00616A5C">
      <w:pPr>
        <w:pStyle w:val="a7"/>
        <w:spacing w:line="276" w:lineRule="auto"/>
        <w:ind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5271EF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14:paraId="6D670874" w14:textId="3575A632" w:rsidR="009F57FE" w:rsidRDefault="009A2E49" w:rsidP="00F2416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22A35">
        <w:rPr>
          <w:b/>
          <w:sz w:val="22"/>
          <w:szCs w:val="22"/>
        </w:rPr>
        <w:t xml:space="preserve">Срок и условия оплаты </w:t>
      </w:r>
      <w:r w:rsidR="00104FBC">
        <w:rPr>
          <w:b/>
          <w:sz w:val="22"/>
          <w:szCs w:val="22"/>
        </w:rPr>
        <w:t>поставленных товаров</w:t>
      </w:r>
      <w:r w:rsidRPr="00722A35">
        <w:rPr>
          <w:b/>
          <w:sz w:val="22"/>
          <w:szCs w:val="22"/>
        </w:rPr>
        <w:t>:</w:t>
      </w:r>
      <w:r w:rsidR="003E39E1" w:rsidRPr="003E39E1">
        <w:rPr>
          <w:sz w:val="22"/>
          <w:szCs w:val="22"/>
        </w:rPr>
        <w:t xml:space="preserve"> </w:t>
      </w:r>
      <w:r w:rsidR="00F2416F" w:rsidRPr="00F2416F">
        <w:rPr>
          <w:sz w:val="22"/>
          <w:szCs w:val="22"/>
        </w:rPr>
        <w:t>Оплата осуществляется по безналичному расчету платежным поручением путем перечисления Заказчиком денежных средств на расчетный счет Поставщика</w:t>
      </w:r>
      <w:r w:rsidR="00F2416F">
        <w:rPr>
          <w:sz w:val="22"/>
          <w:szCs w:val="22"/>
        </w:rPr>
        <w:t xml:space="preserve">. </w:t>
      </w:r>
      <w:r w:rsidR="00F2416F" w:rsidRPr="00F2416F">
        <w:rPr>
          <w:sz w:val="22"/>
          <w:szCs w:val="22"/>
        </w:rPr>
        <w:t>Расчеты Заказчик производит в следующем порядке: предоплата 50% в течение 3-х банковских дней с момента заключения договора, окончательная оплата осуществляется после получения Товара в течение 7 рабочих дней с момента подписания товарной накладной ответственными представителями с обеих сторон.</w:t>
      </w:r>
    </w:p>
    <w:p w14:paraId="4ADE6379" w14:textId="77777777" w:rsidR="00F2416F" w:rsidRDefault="00F2416F" w:rsidP="00F2416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</w:p>
    <w:p w14:paraId="24BC43C0" w14:textId="77777777" w:rsidR="002A4492" w:rsidRDefault="002A4492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3B0AB7B0" w14:textId="77777777" w:rsidR="00901D66" w:rsidRDefault="00901D66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657FEF1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471F2A84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Общие условия;</w:t>
      </w:r>
    </w:p>
    <w:p w14:paraId="11AEE61E" w14:textId="77777777" w:rsid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Техническое задание;</w:t>
      </w:r>
    </w:p>
    <w:p w14:paraId="4FC52109" w14:textId="05F4AF58" w:rsidR="00C362FE" w:rsidRPr="00400345" w:rsidRDefault="00C362FE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С</w:t>
      </w:r>
      <w:r w:rsidRPr="00C362FE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</w:p>
    <w:p w14:paraId="5A82475D" w14:textId="1C4E18E0" w:rsidR="00B20492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Проект договора;</w:t>
      </w: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156B7B0E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F399EB6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14:paraId="5CBBFE22" w14:textId="51BB8FDF" w:rsidR="000E3287" w:rsidRPr="000E3287" w:rsidRDefault="000E3287" w:rsidP="00901D66">
      <w:pPr>
        <w:ind w:firstLine="709"/>
        <w:jc w:val="both"/>
        <w:rPr>
          <w:sz w:val="22"/>
          <w:szCs w:val="22"/>
        </w:rPr>
      </w:pPr>
      <w:r w:rsidRPr="000E3287">
        <w:rPr>
          <w:sz w:val="22"/>
          <w:szCs w:val="22"/>
        </w:rPr>
        <w:t xml:space="preserve">Закупка у единственного поставщика (в соответствии с пп. </w:t>
      </w:r>
      <w:r w:rsidR="00901D66">
        <w:rPr>
          <w:sz w:val="22"/>
          <w:szCs w:val="22"/>
        </w:rPr>
        <w:t>1</w:t>
      </w:r>
      <w:r w:rsidR="00EB6B9E">
        <w:rPr>
          <w:sz w:val="22"/>
          <w:szCs w:val="22"/>
        </w:rPr>
        <w:t>9</w:t>
      </w:r>
      <w:r w:rsidRPr="000E3287">
        <w:rPr>
          <w:sz w:val="22"/>
          <w:szCs w:val="22"/>
        </w:rPr>
        <w:t>) п. 2.1 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Йошкар-Ола»):</w:t>
      </w:r>
    </w:p>
    <w:p w14:paraId="708A9ADC" w14:textId="688CD799" w:rsidR="0077171C" w:rsidRPr="0077171C" w:rsidRDefault="000E3287" w:rsidP="00901D66">
      <w:pPr>
        <w:ind w:firstLine="567"/>
        <w:jc w:val="both"/>
        <w:rPr>
          <w:sz w:val="22"/>
          <w:szCs w:val="22"/>
          <w:lang w:val="x-none" w:eastAsia="x-none"/>
        </w:rPr>
      </w:pPr>
      <w:r w:rsidRPr="000E3287">
        <w:rPr>
          <w:sz w:val="22"/>
          <w:szCs w:val="22"/>
        </w:rPr>
        <w:t xml:space="preserve"> «</w:t>
      </w:r>
      <w:r w:rsidR="00EB6B9E" w:rsidRPr="00EB6B9E">
        <w:rPr>
          <w:sz w:val="22"/>
          <w:szCs w:val="22"/>
        </w:rPr>
        <w:t>19)</w:t>
      </w:r>
      <w:r w:rsidR="00EB6B9E" w:rsidRPr="00EB6B9E">
        <w:rPr>
          <w:sz w:val="22"/>
          <w:szCs w:val="22"/>
        </w:rPr>
        <w:tab/>
        <w:t>в случае, если проводится закупка товаров, работ, услуг на сумму до пятьсот тысяч рублей включительно с учетом НДС и/или иных видов налогов</w:t>
      </w:r>
      <w:r w:rsidR="00786818" w:rsidRPr="00786818">
        <w:rPr>
          <w:sz w:val="22"/>
          <w:szCs w:val="22"/>
        </w:rPr>
        <w:t>;</w:t>
      </w:r>
      <w:r w:rsidRPr="000E3287">
        <w:rPr>
          <w:sz w:val="22"/>
          <w:szCs w:val="22"/>
        </w:rPr>
        <w:t>»</w:t>
      </w:r>
    </w:p>
    <w:p w14:paraId="610602CE" w14:textId="7E37FD8B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>. 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7AAF4D5B" w14:textId="2679EB99" w:rsidR="000272CD" w:rsidRDefault="00B20492" w:rsidP="000272CD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  <w:lang w:val="ru-RU"/>
        </w:rPr>
        <w:t>Согласно</w:t>
      </w:r>
      <w:r w:rsidR="00596F3A">
        <w:rPr>
          <w:sz w:val="22"/>
          <w:szCs w:val="22"/>
          <w:lang w:val="ru-RU"/>
        </w:rPr>
        <w:t xml:space="preserve"> </w:t>
      </w:r>
      <w:r w:rsidR="0053105C">
        <w:rPr>
          <w:sz w:val="22"/>
          <w:szCs w:val="22"/>
          <w:lang w:val="ru-RU"/>
        </w:rPr>
        <w:t>Приложению №2 настоящего Извещения</w:t>
      </w:r>
      <w:r w:rsidRPr="00CB3ACA">
        <w:rPr>
          <w:sz w:val="22"/>
          <w:szCs w:val="22"/>
          <w:lang w:val="ru-RU"/>
        </w:rPr>
        <w:t>.</w:t>
      </w:r>
      <w:r w:rsidR="00596F3A">
        <w:rPr>
          <w:sz w:val="22"/>
          <w:szCs w:val="22"/>
          <w:lang w:val="ru-RU"/>
        </w:rPr>
        <w:t xml:space="preserve"> </w:t>
      </w:r>
    </w:p>
    <w:p w14:paraId="743F1FEB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14:paraId="34B86FA3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14:paraId="5BB2CD20" w14:textId="77777777" w:rsidR="00B20492" w:rsidRPr="00CB3ACA" w:rsidRDefault="00CA6DD5" w:rsidP="00B20492">
      <w:pPr>
        <w:pStyle w:val="af1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57424C1" w14:textId="2F9A3553" w:rsidR="00574799" w:rsidRDefault="00B20492" w:rsidP="00E90163">
      <w:pPr>
        <w:pStyle w:val="af1"/>
        <w:spacing w:before="0" w:beforeAutospacing="0" w:after="0" w:afterAutospacing="0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 xml:space="preserve">            Согласно проект</w:t>
      </w:r>
      <w:r w:rsidR="0053105C">
        <w:rPr>
          <w:color w:val="000000"/>
          <w:sz w:val="22"/>
          <w:szCs w:val="22"/>
          <w:lang w:val="ru-RU"/>
        </w:rPr>
        <w:t>у</w:t>
      </w:r>
      <w:r w:rsidRPr="00CB3ACA">
        <w:rPr>
          <w:color w:val="000000"/>
          <w:sz w:val="22"/>
          <w:szCs w:val="22"/>
          <w:lang w:val="ru-RU"/>
        </w:rPr>
        <w:t xml:space="preserve"> договора.</w:t>
      </w:r>
    </w:p>
    <w:p w14:paraId="03B3020B" w14:textId="49FC78EF" w:rsidR="00B20492" w:rsidRPr="00CB3ACA" w:rsidRDefault="0053105C" w:rsidP="000272CD">
      <w:pPr>
        <w:pStyle w:val="af1"/>
        <w:spacing w:before="0" w:beforeAutospacing="0" w:after="0" w:afterAutospacing="0"/>
        <w:ind w:firstLine="709"/>
        <w:jc w:val="both"/>
        <w:rPr>
          <w:color w:val="000000"/>
          <w:sz w:val="16"/>
          <w:szCs w:val="16"/>
          <w:lang w:val="ru-RU"/>
        </w:rPr>
      </w:pPr>
      <w:r w:rsidRPr="0053105C">
        <w:rPr>
          <w:sz w:val="22"/>
          <w:szCs w:val="22"/>
          <w:lang w:val="ru-RU" w:eastAsia="ru-RU"/>
        </w:rPr>
        <w:t>Цена договора включает в себя все расходы Поставщика, необходимые для осуществления им своих обязательств по договору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стоимость всех необходимых работ, связанных с поставкой товара.</w:t>
      </w:r>
      <w:r w:rsidR="00E90163" w:rsidRPr="00E90163">
        <w:rPr>
          <w:color w:val="000000"/>
          <w:sz w:val="22"/>
          <w:szCs w:val="22"/>
          <w:lang w:val="ru-RU"/>
        </w:rPr>
        <w:t xml:space="preserve"> </w:t>
      </w:r>
    </w:p>
    <w:p w14:paraId="05621247" w14:textId="77777777" w:rsidR="00B20492" w:rsidRPr="00A56E00" w:rsidRDefault="00CA6DD5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14:paraId="1E63DCB3" w14:textId="77777777" w:rsidR="00B20492" w:rsidRPr="00A56E00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14:paraId="144421B9" w14:textId="77777777" w:rsidR="00B20492" w:rsidRPr="00CA6DD5" w:rsidRDefault="00CA6DD5" w:rsidP="00B20492">
      <w:pPr>
        <w:pStyle w:val="a7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0B67A4C3" w14:textId="77777777" w:rsidR="00BF2D02" w:rsidRDefault="00B20492" w:rsidP="00BF2D02">
      <w:pPr>
        <w:pStyle w:val="a7"/>
        <w:ind w:firstLine="709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14:paraId="2441D2A7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sz w:val="22"/>
          <w:szCs w:val="22"/>
          <w:lang w:val="ru-RU"/>
        </w:rPr>
        <w:t>.</w:t>
      </w:r>
    </w:p>
    <w:p w14:paraId="214F7098" w14:textId="77777777" w:rsid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BF2D02">
        <w:rPr>
          <w:b w:val="0"/>
          <w:bCs w:val="0"/>
          <w:sz w:val="22"/>
          <w:szCs w:val="22"/>
          <w:lang w:val="ru-RU"/>
        </w:rPr>
        <w:t>.</w:t>
      </w:r>
    </w:p>
    <w:p w14:paraId="202489C8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Критерии оценки и сопоставления заявок на участие в закупке</w:t>
      </w:r>
    </w:p>
    <w:p w14:paraId="74423DAA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4B1F6FDF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Порядок оценки и сопоставления заявок на участие в закупке</w:t>
      </w:r>
    </w:p>
    <w:p w14:paraId="6C686125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2933B3D2" w14:textId="7B63B8D5" w:rsidR="00152D3C" w:rsidRPr="00BF2D02" w:rsidRDefault="00152D3C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70736291" w14:textId="3EDF2174" w:rsidR="00B31F6E" w:rsidRDefault="003E09D5" w:rsidP="00EB6B9E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848F9">
        <w:rPr>
          <w:sz w:val="22"/>
          <w:szCs w:val="22"/>
          <w:lang w:val="ru-RU"/>
        </w:rPr>
        <w:lastRenderedPageBreak/>
        <w:t>Закупка проводится с соблюдением Постановления Правительства РФ от 23.12.2024 № 1875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</w:t>
      </w:r>
      <w:r w:rsidR="00723790">
        <w:rPr>
          <w:sz w:val="22"/>
          <w:szCs w:val="22"/>
          <w:lang w:val="ru-RU"/>
        </w:rPr>
        <w:t xml:space="preserve"> (далее - </w:t>
      </w:r>
      <w:r w:rsidR="00723790" w:rsidRPr="00723790">
        <w:rPr>
          <w:sz w:val="22"/>
          <w:szCs w:val="22"/>
          <w:lang w:val="ru-RU"/>
        </w:rPr>
        <w:t>Постановлени</w:t>
      </w:r>
      <w:r w:rsidR="00723790">
        <w:rPr>
          <w:sz w:val="22"/>
          <w:szCs w:val="22"/>
          <w:lang w:val="ru-RU"/>
        </w:rPr>
        <w:t>е</w:t>
      </w:r>
      <w:r w:rsidR="00723790" w:rsidRPr="00723790">
        <w:rPr>
          <w:sz w:val="22"/>
          <w:szCs w:val="22"/>
          <w:lang w:val="ru-RU"/>
        </w:rPr>
        <w:t xml:space="preserve"> Правительства РФ от 23.12.2024 № 1875</w:t>
      </w:r>
      <w:r w:rsidR="00723790">
        <w:rPr>
          <w:sz w:val="22"/>
          <w:szCs w:val="22"/>
          <w:lang w:val="ru-RU"/>
        </w:rPr>
        <w:t>)</w:t>
      </w:r>
      <w:r w:rsidRPr="00A848F9">
        <w:rPr>
          <w:sz w:val="22"/>
          <w:szCs w:val="22"/>
          <w:lang w:val="ru-RU"/>
        </w:rPr>
        <w:t xml:space="preserve">.  </w:t>
      </w:r>
    </w:p>
    <w:p w14:paraId="660AECF8" w14:textId="45093807" w:rsidR="00EB6B9E" w:rsidRDefault="00B31F6E" w:rsidP="00EB6B9E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B31F6E">
        <w:rPr>
          <w:sz w:val="22"/>
          <w:szCs w:val="22"/>
          <w:u w:val="single"/>
          <w:lang w:val="ru-RU"/>
        </w:rPr>
        <w:t>ОКПД2: 14.19.43.150 Уборы головные прочие, кроме головных уборов из резины или пластмасс, защитных головных уборов и головных уборов из асбеста, не включенные в другие группировки</w:t>
      </w:r>
      <w:r>
        <w:rPr>
          <w:sz w:val="22"/>
          <w:szCs w:val="22"/>
          <w:lang w:val="ru-RU"/>
        </w:rPr>
        <w:t xml:space="preserve"> - </w:t>
      </w:r>
      <w:r w:rsidRPr="00B31F6E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у</w:t>
      </w:r>
      <w:r w:rsidR="003F2A3B" w:rsidRPr="00A848F9">
        <w:rPr>
          <w:sz w:val="22"/>
          <w:szCs w:val="22"/>
          <w:lang w:val="ru-RU"/>
        </w:rPr>
        <w:t xml:space="preserve">становлен </w:t>
      </w:r>
      <w:r w:rsidR="006F52E7">
        <w:rPr>
          <w:b/>
          <w:bCs/>
          <w:sz w:val="22"/>
          <w:szCs w:val="22"/>
          <w:u w:val="single"/>
          <w:lang w:val="ru-RU"/>
        </w:rPr>
        <w:t>запрет</w:t>
      </w:r>
      <w:r w:rsidR="00EB6B9E" w:rsidRPr="00A848F9">
        <w:rPr>
          <w:sz w:val="22"/>
          <w:szCs w:val="22"/>
          <w:lang w:val="ru-RU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лицами.</w:t>
      </w:r>
    </w:p>
    <w:p w14:paraId="355129D9" w14:textId="03284669" w:rsidR="00A848F9" w:rsidRPr="00A848F9" w:rsidRDefault="00A848F9" w:rsidP="00A848F9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848F9">
        <w:rPr>
          <w:sz w:val="22"/>
          <w:szCs w:val="22"/>
          <w:lang w:val="ru-RU"/>
        </w:rPr>
        <w:t xml:space="preserve">Если Правительством Российской Федерации установлен </w:t>
      </w:r>
      <w:r w:rsidR="006F52E7">
        <w:rPr>
          <w:sz w:val="22"/>
          <w:szCs w:val="22"/>
          <w:lang w:val="ru-RU"/>
        </w:rPr>
        <w:t>запрет</w:t>
      </w:r>
      <w:r w:rsidRPr="00A848F9">
        <w:rPr>
          <w:sz w:val="22"/>
          <w:szCs w:val="22"/>
          <w:lang w:val="ru-RU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не допускаются:</w:t>
      </w:r>
    </w:p>
    <w:p w14:paraId="05BF2ED8" w14:textId="36EE89CC" w:rsidR="00A848F9" w:rsidRPr="00A848F9" w:rsidRDefault="00A848F9" w:rsidP="00A848F9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848F9">
        <w:rPr>
          <w:sz w:val="22"/>
          <w:szCs w:val="22"/>
          <w:lang w:val="ru-RU"/>
        </w:rPr>
        <w:t>•</w:t>
      </w:r>
      <w:r w:rsidRPr="00A848F9">
        <w:rPr>
          <w:sz w:val="22"/>
          <w:szCs w:val="22"/>
          <w:lang w:val="ru-RU"/>
        </w:rPr>
        <w:tab/>
      </w:r>
      <w:r w:rsidR="00887817" w:rsidRPr="00887817">
        <w:rPr>
          <w:sz w:val="22"/>
          <w:szCs w:val="22"/>
          <w:lang w:val="ru-RU"/>
        </w:rPr>
        <w:t>заключение договора на поставку такого товара</w:t>
      </w:r>
      <w:r w:rsidRPr="00A848F9">
        <w:rPr>
          <w:sz w:val="22"/>
          <w:szCs w:val="22"/>
          <w:lang w:val="ru-RU"/>
        </w:rPr>
        <w:t>;</w:t>
      </w:r>
    </w:p>
    <w:p w14:paraId="525A0789" w14:textId="45BDDD4D" w:rsidR="00887817" w:rsidRPr="00887817" w:rsidRDefault="00A848F9" w:rsidP="00887817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848F9">
        <w:rPr>
          <w:sz w:val="22"/>
          <w:szCs w:val="22"/>
          <w:lang w:val="ru-RU"/>
        </w:rPr>
        <w:t>•</w:t>
      </w:r>
      <w:r w:rsidRPr="00A848F9">
        <w:rPr>
          <w:sz w:val="22"/>
          <w:szCs w:val="22"/>
          <w:lang w:val="ru-RU"/>
        </w:rPr>
        <w:tab/>
      </w:r>
      <w:r w:rsidR="00887817" w:rsidRPr="00887817">
        <w:rPr>
          <w:sz w:val="22"/>
          <w:szCs w:val="22"/>
          <w:lang w:val="ru-RU"/>
        </w:rPr>
        <w:t>при исполнении договора замена такого товара на происходящий из иностранного государства товар, в отношении которого установлен данный запрет</w:t>
      </w:r>
      <w:r w:rsidR="00887817">
        <w:rPr>
          <w:sz w:val="22"/>
          <w:szCs w:val="22"/>
          <w:lang w:val="ru-RU"/>
        </w:rPr>
        <w:t>.</w:t>
      </w:r>
    </w:p>
    <w:p w14:paraId="11CAEC33" w14:textId="27FB60B3" w:rsidR="00723790" w:rsidRPr="00723790" w:rsidRDefault="007550F5" w:rsidP="00723790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Согласно пп </w:t>
      </w:r>
      <w:r w:rsidR="00723790">
        <w:rPr>
          <w:sz w:val="22"/>
          <w:szCs w:val="22"/>
          <w:lang w:val="ru-RU"/>
        </w:rPr>
        <w:t>и</w:t>
      </w:r>
      <w:r>
        <w:rPr>
          <w:sz w:val="22"/>
          <w:szCs w:val="22"/>
          <w:lang w:val="ru-RU"/>
        </w:rPr>
        <w:t xml:space="preserve">) п. 5 </w:t>
      </w:r>
      <w:r w:rsidRPr="007550F5">
        <w:rPr>
          <w:sz w:val="22"/>
          <w:szCs w:val="22"/>
          <w:lang w:val="ru-RU"/>
        </w:rPr>
        <w:t>Постановлени</w:t>
      </w:r>
      <w:r>
        <w:rPr>
          <w:sz w:val="22"/>
          <w:szCs w:val="22"/>
          <w:lang w:val="ru-RU"/>
        </w:rPr>
        <w:t>я</w:t>
      </w:r>
      <w:r w:rsidRPr="007550F5">
        <w:rPr>
          <w:sz w:val="22"/>
          <w:szCs w:val="22"/>
          <w:lang w:val="ru-RU"/>
        </w:rPr>
        <w:t xml:space="preserve"> Правительства РФ от 23.12.2024 № 1875</w:t>
      </w:r>
      <w:r>
        <w:rPr>
          <w:sz w:val="22"/>
          <w:szCs w:val="22"/>
          <w:lang w:val="ru-RU"/>
        </w:rPr>
        <w:t xml:space="preserve"> з</w:t>
      </w:r>
      <w:r w:rsidRPr="007550F5">
        <w:rPr>
          <w:sz w:val="22"/>
          <w:szCs w:val="22"/>
          <w:lang w:val="ru-RU"/>
        </w:rPr>
        <w:t>апрет может не применяться заказчиками</w:t>
      </w:r>
      <w:r>
        <w:rPr>
          <w:sz w:val="22"/>
          <w:szCs w:val="22"/>
          <w:lang w:val="ru-RU"/>
        </w:rPr>
        <w:t xml:space="preserve"> в случае</w:t>
      </w:r>
      <w:r w:rsidR="00723790">
        <w:rPr>
          <w:sz w:val="22"/>
          <w:szCs w:val="22"/>
          <w:lang w:val="ru-RU"/>
        </w:rPr>
        <w:t>, если</w:t>
      </w:r>
      <w:r>
        <w:rPr>
          <w:sz w:val="22"/>
          <w:szCs w:val="22"/>
          <w:lang w:val="ru-RU"/>
        </w:rPr>
        <w:t xml:space="preserve"> </w:t>
      </w:r>
      <w:r w:rsidR="00723790" w:rsidRPr="00723790">
        <w:rPr>
          <w:sz w:val="22"/>
          <w:szCs w:val="22"/>
          <w:lang w:val="ru-RU"/>
        </w:rPr>
        <w:t>осуществляется закупка товаров, не относящихся к товарам и программному обеспечению, указанным в позициях 17, 21, 27, 35, 140, 141, 144 и 146 приложения № 1 к Постановлени</w:t>
      </w:r>
      <w:r w:rsidR="00723790">
        <w:rPr>
          <w:sz w:val="22"/>
          <w:szCs w:val="22"/>
          <w:lang w:val="ru-RU"/>
        </w:rPr>
        <w:t>ю</w:t>
      </w:r>
      <w:r w:rsidR="00723790" w:rsidRPr="00723790">
        <w:rPr>
          <w:sz w:val="22"/>
          <w:szCs w:val="22"/>
          <w:lang w:val="ru-RU"/>
        </w:rPr>
        <w:t xml:space="preserve"> Правительства РФ от 23.12.2024 № 1875, в </w:t>
      </w:r>
      <w:r w:rsidR="00723790">
        <w:rPr>
          <w:sz w:val="22"/>
          <w:szCs w:val="22"/>
          <w:lang w:val="ru-RU"/>
        </w:rPr>
        <w:t>следующем</w:t>
      </w:r>
      <w:r w:rsidR="00723790" w:rsidRPr="00723790">
        <w:rPr>
          <w:sz w:val="22"/>
          <w:szCs w:val="22"/>
          <w:lang w:val="ru-RU"/>
        </w:rPr>
        <w:t xml:space="preserve"> случае:</w:t>
      </w:r>
    </w:p>
    <w:p w14:paraId="53695806" w14:textId="77777777" w:rsidR="00723790" w:rsidRPr="00723790" w:rsidRDefault="00723790">
      <w:pPr>
        <w:pStyle w:val="24"/>
        <w:keepNext/>
        <w:keepLines/>
        <w:widowControl w:val="0"/>
        <w:numPr>
          <w:ilvl w:val="0"/>
          <w:numId w:val="6"/>
        </w:numPr>
        <w:suppressLineNumbers/>
        <w:suppressAutoHyphens/>
        <w:ind w:left="0" w:firstLine="1069"/>
        <w:rPr>
          <w:sz w:val="22"/>
          <w:szCs w:val="22"/>
          <w:lang w:val="ru-RU"/>
        </w:rPr>
      </w:pPr>
      <w:r w:rsidRPr="00723790">
        <w:rPr>
          <w:sz w:val="22"/>
          <w:szCs w:val="22"/>
          <w:lang w:val="ru-RU"/>
        </w:rPr>
        <w:t>начальная (максимальная) цена контракта (начальная (максимальная) цена договора), максимальное значение цены контракта (максимальное значение цены договора) или цена контракта, заключаемого с единственным поставщиком (подрядчиком, исполнителем) (цена заключаемого с единственным поставщиком (исполнителем, подрядчиком) договора), не превышает 1 млн. рублей и при этом ни одна из использованных при определении таких цен цена единицы товара не превышает 300 тыс. рублей;</w:t>
      </w:r>
    </w:p>
    <w:p w14:paraId="66A2F619" w14:textId="75B1CFA8" w:rsidR="00723790" w:rsidRDefault="00723790" w:rsidP="00723790">
      <w:pPr>
        <w:suppressAutoHyphens/>
        <w:ind w:firstLine="709"/>
        <w:jc w:val="both"/>
        <w:rPr>
          <w:bCs/>
          <w:sz w:val="22"/>
          <w:szCs w:val="22"/>
        </w:rPr>
      </w:pPr>
      <w:r w:rsidRPr="00723790">
        <w:rPr>
          <w:bCs/>
          <w:sz w:val="22"/>
          <w:szCs w:val="22"/>
          <w:u w:val="single"/>
        </w:rPr>
        <w:t>ОКПД2: 22.22.11.190 Мешки и сумки, включая конические, из полимеров этилена прочие</w:t>
      </w:r>
      <w:r>
        <w:rPr>
          <w:bCs/>
          <w:sz w:val="22"/>
          <w:szCs w:val="22"/>
          <w:u w:val="single"/>
        </w:rPr>
        <w:t xml:space="preserve"> – </w:t>
      </w:r>
      <w:r w:rsidRPr="00723790">
        <w:rPr>
          <w:bCs/>
          <w:sz w:val="22"/>
          <w:szCs w:val="22"/>
        </w:rPr>
        <w:t xml:space="preserve">установлено </w:t>
      </w:r>
      <w:r w:rsidRPr="00723790">
        <w:rPr>
          <w:b/>
          <w:sz w:val="22"/>
          <w:szCs w:val="22"/>
          <w:u w:val="single"/>
        </w:rPr>
        <w:t>ограничение</w:t>
      </w:r>
      <w:r w:rsidRPr="00723790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в том числе минимальную обязательную долю закупок товаров российского происхождения</w:t>
      </w:r>
      <w:r>
        <w:rPr>
          <w:bCs/>
          <w:sz w:val="22"/>
          <w:szCs w:val="22"/>
        </w:rPr>
        <w:t>.</w:t>
      </w:r>
    </w:p>
    <w:p w14:paraId="0CE3D17E" w14:textId="2ED2A727" w:rsidR="00723790" w:rsidRPr="00723790" w:rsidRDefault="00723790" w:rsidP="00723790">
      <w:pPr>
        <w:suppressAutoHyphens/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Е</w:t>
      </w:r>
      <w:r w:rsidRPr="00723790">
        <w:rPr>
          <w:bCs/>
          <w:sz w:val="22"/>
          <w:szCs w:val="22"/>
        </w:rPr>
        <w:t>сли Правительством Российской Федерации установлено ограничение закупок товара, не допускаются:</w:t>
      </w:r>
    </w:p>
    <w:p w14:paraId="6615D4B2" w14:textId="77777777" w:rsidR="00723790" w:rsidRPr="00723790" w:rsidRDefault="00723790" w:rsidP="00723790">
      <w:pPr>
        <w:suppressAutoHyphens/>
        <w:ind w:firstLine="709"/>
        <w:jc w:val="both"/>
        <w:rPr>
          <w:bCs/>
          <w:sz w:val="22"/>
          <w:szCs w:val="22"/>
        </w:rPr>
      </w:pPr>
      <w:r w:rsidRPr="00723790">
        <w:rPr>
          <w:bCs/>
          <w:sz w:val="22"/>
          <w:szCs w:val="22"/>
        </w:rPr>
        <w:t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</w:p>
    <w:p w14:paraId="48043D27" w14:textId="77777777" w:rsidR="00723790" w:rsidRDefault="00723790" w:rsidP="00723790">
      <w:pPr>
        <w:suppressAutoHyphens/>
        <w:ind w:firstLine="709"/>
        <w:jc w:val="both"/>
        <w:rPr>
          <w:bCs/>
          <w:sz w:val="22"/>
          <w:szCs w:val="22"/>
        </w:rPr>
      </w:pPr>
      <w:r w:rsidRPr="00723790">
        <w:rPr>
          <w:bCs/>
          <w:sz w:val="22"/>
          <w:szCs w:val="22"/>
        </w:rPr>
        <w:t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</w:p>
    <w:p w14:paraId="4E080831" w14:textId="59DA8565" w:rsidR="005D59EC" w:rsidRDefault="005D59EC" w:rsidP="00723790">
      <w:pPr>
        <w:suppressAutoHyphens/>
        <w:ind w:firstLine="709"/>
        <w:jc w:val="both"/>
        <w:rPr>
          <w:bCs/>
          <w:sz w:val="22"/>
          <w:szCs w:val="22"/>
          <w:u w:val="single"/>
        </w:rPr>
      </w:pPr>
      <w:r w:rsidRPr="005D59EC">
        <w:rPr>
          <w:bCs/>
          <w:sz w:val="22"/>
          <w:szCs w:val="22"/>
          <w:u w:val="single"/>
        </w:rPr>
        <w:t>В закупке у единственного поставщика (подрядчика, исполнителя) не предусмотрена подача заявок – ограничение допуска не работает</w:t>
      </w:r>
      <w:r>
        <w:rPr>
          <w:bCs/>
          <w:sz w:val="22"/>
          <w:szCs w:val="22"/>
          <w:u w:val="single"/>
        </w:rPr>
        <w:t>.</w:t>
      </w:r>
    </w:p>
    <w:p w14:paraId="6E45B43B" w14:textId="5CCB7F15" w:rsidR="005D59EC" w:rsidRDefault="00BC7B19" w:rsidP="005D59EC">
      <w:pPr>
        <w:suppressAutoHyphens/>
        <w:ind w:firstLine="709"/>
        <w:jc w:val="both"/>
        <w:rPr>
          <w:bCs/>
          <w:sz w:val="22"/>
          <w:szCs w:val="22"/>
        </w:rPr>
      </w:pPr>
      <w:r w:rsidRPr="00BC7B19">
        <w:rPr>
          <w:bCs/>
          <w:sz w:val="22"/>
          <w:szCs w:val="22"/>
          <w:u w:val="single"/>
        </w:rPr>
        <w:t>ОКПД2:</w:t>
      </w:r>
      <w:r>
        <w:rPr>
          <w:bCs/>
          <w:sz w:val="22"/>
          <w:szCs w:val="22"/>
          <w:u w:val="single"/>
        </w:rPr>
        <w:t xml:space="preserve"> </w:t>
      </w:r>
      <w:r w:rsidR="005D59EC" w:rsidRPr="005D59EC">
        <w:rPr>
          <w:bCs/>
          <w:sz w:val="22"/>
          <w:szCs w:val="22"/>
          <w:u w:val="single"/>
        </w:rPr>
        <w:t>23.41.12.120 Изделия хозяйственные из керамики, кроме фарфоровых</w:t>
      </w:r>
      <w:r w:rsidR="005D59EC" w:rsidRPr="005D59EC">
        <w:rPr>
          <w:bCs/>
          <w:sz w:val="22"/>
          <w:szCs w:val="22"/>
        </w:rPr>
        <w:t xml:space="preserve"> – установлено </w:t>
      </w:r>
      <w:r w:rsidR="005D59EC" w:rsidRPr="005D59EC">
        <w:rPr>
          <w:b/>
          <w:sz w:val="22"/>
          <w:szCs w:val="22"/>
          <w:u w:val="single"/>
        </w:rPr>
        <w:t>преимущество</w:t>
      </w:r>
      <w:r w:rsidR="005D59EC" w:rsidRPr="005D59EC">
        <w:rPr>
          <w:bCs/>
          <w:sz w:val="22"/>
          <w:szCs w:val="22"/>
        </w:rPr>
        <w:t xml:space="preserve">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</w:t>
      </w:r>
      <w:r w:rsidR="005D59EC">
        <w:rPr>
          <w:bCs/>
          <w:sz w:val="22"/>
          <w:szCs w:val="22"/>
        </w:rPr>
        <w:t>.</w:t>
      </w:r>
    </w:p>
    <w:p w14:paraId="311B5CDA" w14:textId="6296EFAC" w:rsidR="005D59EC" w:rsidRPr="005D59EC" w:rsidRDefault="005D59EC" w:rsidP="005D59EC">
      <w:pPr>
        <w:suppressAutoHyphens/>
        <w:ind w:firstLine="709"/>
        <w:jc w:val="both"/>
        <w:rPr>
          <w:bCs/>
          <w:sz w:val="22"/>
          <w:szCs w:val="22"/>
        </w:rPr>
      </w:pPr>
      <w:r w:rsidRPr="005D59EC">
        <w:rPr>
          <w:bCs/>
          <w:sz w:val="22"/>
          <w:szCs w:val="22"/>
        </w:rPr>
        <w:t>Если Правительством Российской Федерации установлено предусмотренное подпунктом "в" пункта 1 части 2 настоящей статьи преимущество в отношении товара российского происхождения:</w:t>
      </w:r>
    </w:p>
    <w:p w14:paraId="20CE22AD" w14:textId="77777777" w:rsidR="005D59EC" w:rsidRPr="005D59EC" w:rsidRDefault="005D59EC" w:rsidP="005D59EC">
      <w:pPr>
        <w:suppressAutoHyphens/>
        <w:ind w:firstLine="709"/>
        <w:jc w:val="both"/>
        <w:rPr>
          <w:bCs/>
          <w:sz w:val="22"/>
          <w:szCs w:val="22"/>
        </w:rPr>
      </w:pPr>
      <w:r w:rsidRPr="005D59EC">
        <w:rPr>
          <w:bCs/>
          <w:sz w:val="22"/>
          <w:szCs w:val="22"/>
        </w:rPr>
        <w:t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в соответствии с настоящим Федеральным законом и положением о закупке участником закупки, предлагающим к поставке товар только российского происхождения,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</w:p>
    <w:p w14:paraId="1F151D05" w14:textId="77777777" w:rsidR="005D59EC" w:rsidRPr="005D59EC" w:rsidRDefault="005D59EC" w:rsidP="005D59EC">
      <w:pPr>
        <w:suppressAutoHyphens/>
        <w:ind w:firstLine="709"/>
        <w:jc w:val="both"/>
        <w:rPr>
          <w:bCs/>
          <w:sz w:val="22"/>
          <w:szCs w:val="22"/>
        </w:rPr>
      </w:pPr>
    </w:p>
    <w:p w14:paraId="08070EF4" w14:textId="77777777" w:rsidR="005D59EC" w:rsidRPr="005D59EC" w:rsidRDefault="005D59EC" w:rsidP="005D59EC">
      <w:pPr>
        <w:suppressAutoHyphens/>
        <w:ind w:firstLine="709"/>
        <w:jc w:val="both"/>
        <w:rPr>
          <w:bCs/>
          <w:sz w:val="22"/>
          <w:szCs w:val="22"/>
          <w:u w:val="single"/>
        </w:rPr>
      </w:pPr>
      <w:r w:rsidRPr="005D59EC">
        <w:rPr>
          <w:bCs/>
          <w:sz w:val="22"/>
          <w:szCs w:val="22"/>
        </w:rPr>
        <w:lastRenderedPageBreak/>
        <w:t>б) в случае заключения договора с участником закупки, указанным в подпункте "а" настоящего пункта, договор заключается без учета снижения либо увеличения ценового предложения, осуществленных в соответствии с подпунктом "а" настоящего пункта;</w:t>
      </w:r>
    </w:p>
    <w:p w14:paraId="2BF62F3C" w14:textId="352FCA4C" w:rsidR="005D59EC" w:rsidRPr="005D59EC" w:rsidRDefault="00BC7B19" w:rsidP="005D59EC">
      <w:pPr>
        <w:suppressAutoHyphens/>
        <w:ind w:firstLine="709"/>
        <w:jc w:val="both"/>
        <w:rPr>
          <w:bCs/>
          <w:sz w:val="22"/>
          <w:szCs w:val="22"/>
          <w:u w:val="single"/>
        </w:rPr>
      </w:pPr>
      <w:r w:rsidRPr="00BC7B19">
        <w:rPr>
          <w:bCs/>
          <w:sz w:val="22"/>
          <w:szCs w:val="22"/>
          <w:u w:val="single"/>
        </w:rPr>
        <w:t xml:space="preserve">В закупке у единственного поставщика (подрядчика, исполнителя) не предусмотрена подача заявок – </w:t>
      </w:r>
      <w:r>
        <w:rPr>
          <w:bCs/>
          <w:sz w:val="22"/>
          <w:szCs w:val="22"/>
          <w:u w:val="single"/>
        </w:rPr>
        <w:t>преимущество</w:t>
      </w:r>
      <w:r w:rsidRPr="00BC7B19">
        <w:rPr>
          <w:bCs/>
          <w:sz w:val="22"/>
          <w:szCs w:val="22"/>
          <w:u w:val="single"/>
        </w:rPr>
        <w:t xml:space="preserve"> не работает.</w:t>
      </w:r>
    </w:p>
    <w:p w14:paraId="408F4431" w14:textId="3DCF2A8C" w:rsidR="00BF2D02" w:rsidRDefault="00BF2D02" w:rsidP="00BF2D02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0C425BB" w14:textId="26D3AD51" w:rsidR="00BC4499" w:rsidRPr="00C12DB1" w:rsidRDefault="00BF2D02" w:rsidP="0074305B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</w:t>
      </w:r>
      <w:r w:rsidR="00A848F9">
        <w:rPr>
          <w:sz w:val="22"/>
          <w:szCs w:val="22"/>
        </w:rPr>
        <w:t>;</w:t>
      </w:r>
    </w:p>
    <w:p w14:paraId="1F94973B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27A7486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4ED4F419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AA53E7E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05B58B2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B664DE1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EC66078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5B6FAA1E" w14:textId="06B399B0" w:rsidR="00BF2D02" w:rsidRDefault="00A848F9" w:rsidP="00BF2D02">
      <w:pPr>
        <w:suppressAutoHyphens/>
        <w:ind w:firstLine="709"/>
        <w:jc w:val="both"/>
        <w:rPr>
          <w:sz w:val="22"/>
          <w:szCs w:val="22"/>
        </w:rPr>
      </w:pPr>
      <w:r w:rsidRPr="00A848F9">
        <w:rPr>
          <w:sz w:val="22"/>
          <w:szCs w:val="22"/>
        </w:rPr>
        <w:t xml:space="preserve"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либо любое физическое лицо/несколько физических лиц, выступающих на стороне одного участника </w:t>
      </w:r>
      <w:r w:rsidRPr="00A848F9">
        <w:rPr>
          <w:sz w:val="22"/>
          <w:szCs w:val="22"/>
        </w:rPr>
        <w:lastRenderedPageBreak/>
        <w:t>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влиянием". Участник закупки для участия в конкурентной закупке подает заявку на участие в конкурентной закупке (далее при совместном упоминании - заявка на участие в закупке).</w:t>
      </w:r>
    </w:p>
    <w:p w14:paraId="65DE2886" w14:textId="37800E1E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16C57E8A" w14:textId="77777777" w:rsidR="00BF2D02" w:rsidRPr="00A5393F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1943027" w14:textId="73DB3C4B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D080E9A" w14:textId="77777777" w:rsidR="00BF2D02" w:rsidRPr="000B07E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924F9E5" w14:textId="0265FC1D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A5A08EA" w14:textId="7A9398C2" w:rsidR="00BF2D02" w:rsidRPr="00152D3C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F864067" w14:textId="77777777" w:rsidR="00152D3C" w:rsidRPr="00152D3C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3DB08FA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4F44EB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221D08DF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02FC3B9A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7D29A57B" w14:textId="791088CB" w:rsidR="00400345" w:rsidRDefault="00400345" w:rsidP="00400345">
      <w:pPr>
        <w:ind w:firstLine="567"/>
        <w:jc w:val="center"/>
        <w:rPr>
          <w:b/>
          <w:bCs/>
          <w:sz w:val="22"/>
          <w:szCs w:val="22"/>
        </w:rPr>
      </w:pPr>
      <w:r w:rsidRPr="006509BE">
        <w:rPr>
          <w:b/>
          <w:bCs/>
          <w:sz w:val="22"/>
          <w:szCs w:val="22"/>
        </w:rPr>
        <w:t>ТЕХНИЧЕСКОЕ ЗАДАНИЕ</w:t>
      </w:r>
    </w:p>
    <w:p w14:paraId="69DEA566" w14:textId="77777777" w:rsidR="006509BE" w:rsidRDefault="006509BE" w:rsidP="00400345">
      <w:pPr>
        <w:ind w:firstLine="567"/>
        <w:jc w:val="center"/>
        <w:rPr>
          <w:b/>
          <w:bCs/>
          <w:sz w:val="22"/>
          <w:szCs w:val="22"/>
        </w:rPr>
      </w:pPr>
    </w:p>
    <w:tbl>
      <w:tblPr>
        <w:tblW w:w="4463" w:type="pct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"/>
        <w:gridCol w:w="11541"/>
        <w:gridCol w:w="1758"/>
      </w:tblGrid>
      <w:tr w:rsidR="006509BE" w14:paraId="30129324" w14:textId="77777777" w:rsidTr="00646953">
        <w:trPr>
          <w:trHeight w:val="20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441D6" w14:textId="77777777" w:rsidR="006509BE" w:rsidRPr="005E6E89" w:rsidRDefault="006509BE" w:rsidP="00646953">
            <w:pPr>
              <w:spacing w:line="228" w:lineRule="auto"/>
              <w:ind w:left="-28" w:right="-28"/>
              <w:jc w:val="center"/>
              <w:rPr>
                <w:rFonts w:ascii="Arial" w:hAnsi="Arial" w:cs="Arial"/>
                <w:spacing w:val="-8"/>
                <w:sz w:val="20"/>
              </w:rPr>
            </w:pPr>
            <w:r w:rsidRPr="005E6E89">
              <w:rPr>
                <w:rFonts w:ascii="Arial" w:hAnsi="Arial" w:cs="Arial"/>
                <w:spacing w:val="-8"/>
                <w:sz w:val="20"/>
              </w:rPr>
              <w:t>№ п/п</w:t>
            </w:r>
          </w:p>
        </w:tc>
        <w:tc>
          <w:tcPr>
            <w:tcW w:w="4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0E8712" w14:textId="77777777" w:rsidR="006509BE" w:rsidRPr="005E6E89" w:rsidRDefault="006509BE" w:rsidP="00646953">
            <w:pPr>
              <w:spacing w:line="228" w:lineRule="auto"/>
              <w:ind w:left="-28" w:right="-28"/>
              <w:jc w:val="center"/>
              <w:rPr>
                <w:rFonts w:ascii="Arial" w:hAnsi="Arial" w:cs="Arial"/>
                <w:spacing w:val="-8"/>
                <w:sz w:val="20"/>
              </w:rPr>
            </w:pPr>
            <w:r w:rsidRPr="005E6E89">
              <w:rPr>
                <w:rFonts w:ascii="Arial" w:hAnsi="Arial" w:cs="Arial"/>
                <w:spacing w:val="-8"/>
                <w:sz w:val="20"/>
              </w:rPr>
              <w:t>Наименование, качественные характеристики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608672" w14:textId="77777777" w:rsidR="006509BE" w:rsidRPr="005E6E89" w:rsidRDefault="006509BE" w:rsidP="00646953">
            <w:pPr>
              <w:spacing w:line="228" w:lineRule="auto"/>
              <w:ind w:left="-28" w:right="-28"/>
              <w:jc w:val="center"/>
              <w:rPr>
                <w:rFonts w:ascii="Arial" w:hAnsi="Arial" w:cs="Arial"/>
                <w:spacing w:val="-8"/>
                <w:sz w:val="20"/>
              </w:rPr>
            </w:pPr>
            <w:r w:rsidRPr="005E6E89">
              <w:rPr>
                <w:rFonts w:ascii="Arial" w:hAnsi="Arial" w:cs="Arial"/>
                <w:spacing w:val="-8"/>
                <w:sz w:val="20"/>
              </w:rPr>
              <w:t>Тираж, шт.</w:t>
            </w:r>
          </w:p>
        </w:tc>
      </w:tr>
      <w:tr w:rsidR="006509BE" w14:paraId="690E8DAA" w14:textId="77777777" w:rsidTr="00646953">
        <w:trPr>
          <w:trHeight w:val="20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389BE" w14:textId="77777777" w:rsidR="006509BE" w:rsidRPr="00A45758" w:rsidRDefault="006509BE" w:rsidP="00646953">
            <w:pPr>
              <w:ind w:left="-28" w:right="-28"/>
              <w:jc w:val="center"/>
              <w:rPr>
                <w:rFonts w:ascii="Arial" w:hAnsi="Arial" w:cs="Arial"/>
                <w:spacing w:val="-8"/>
                <w:sz w:val="20"/>
              </w:rPr>
            </w:pPr>
            <w:r w:rsidRPr="00A45758">
              <w:rPr>
                <w:rFonts w:ascii="Arial" w:hAnsi="Arial" w:cs="Arial"/>
                <w:spacing w:val="-8"/>
                <w:sz w:val="20"/>
              </w:rPr>
              <w:t>1</w:t>
            </w:r>
          </w:p>
        </w:tc>
        <w:tc>
          <w:tcPr>
            <w:tcW w:w="4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E82AAB" w14:textId="77777777" w:rsidR="006509BE" w:rsidRPr="005E6E89" w:rsidRDefault="006509BE" w:rsidP="00646953">
            <w:pPr>
              <w:ind w:right="113"/>
              <w:jc w:val="both"/>
              <w:rPr>
                <w:rFonts w:ascii="Arial" w:hAnsi="Arial" w:cs="Arial"/>
                <w:b/>
                <w:spacing w:val="-6"/>
                <w:sz w:val="20"/>
              </w:rPr>
            </w:pPr>
            <w:r w:rsidRPr="00706D80">
              <w:rPr>
                <w:rFonts w:ascii="Arial" w:hAnsi="Arial" w:cs="Arial"/>
                <w:b/>
                <w:spacing w:val="-6"/>
                <w:sz w:val="20"/>
              </w:rPr>
              <w:t>Кружка с логотипом Заказчика</w:t>
            </w:r>
          </w:p>
          <w:p w14:paraId="3CB9CA7F" w14:textId="77777777" w:rsidR="006509BE" w:rsidRDefault="006509BE" w:rsidP="00646953">
            <w:pPr>
              <w:ind w:right="113"/>
              <w:jc w:val="both"/>
              <w:rPr>
                <w:rFonts w:ascii="Arial" w:hAnsi="Arial" w:cs="Arial"/>
                <w:spacing w:val="-6"/>
                <w:sz w:val="20"/>
              </w:rPr>
            </w:pPr>
            <w:r w:rsidRPr="005E6E89">
              <w:rPr>
                <w:rFonts w:ascii="Arial" w:hAnsi="Arial" w:cs="Arial"/>
                <w:spacing w:val="-6"/>
                <w:sz w:val="20"/>
              </w:rPr>
              <w:t xml:space="preserve">Материал кружки – </w:t>
            </w:r>
            <w:r>
              <w:rPr>
                <w:rFonts w:ascii="Arial" w:hAnsi="Arial" w:cs="Arial"/>
                <w:spacing w:val="-6"/>
                <w:sz w:val="20"/>
              </w:rPr>
              <w:t xml:space="preserve">керамика </w:t>
            </w:r>
          </w:p>
          <w:p w14:paraId="3E9A44F3" w14:textId="77777777" w:rsidR="006509BE" w:rsidRDefault="006509BE" w:rsidP="00646953">
            <w:pPr>
              <w:ind w:right="113"/>
              <w:jc w:val="both"/>
              <w:rPr>
                <w:rFonts w:ascii="Arial" w:hAnsi="Arial" w:cs="Arial"/>
                <w:spacing w:val="-6"/>
                <w:sz w:val="20"/>
              </w:rPr>
            </w:pPr>
            <w:r>
              <w:rPr>
                <w:rFonts w:ascii="Arial" w:hAnsi="Arial" w:cs="Arial"/>
                <w:spacing w:val="-6"/>
                <w:sz w:val="20"/>
              </w:rPr>
              <w:t>Форма кружки – цилиндрическая, соответствует макету Заказчика</w:t>
            </w:r>
          </w:p>
          <w:p w14:paraId="3F53FDD0" w14:textId="77777777" w:rsidR="006509BE" w:rsidRPr="005E6E89" w:rsidRDefault="006509BE" w:rsidP="00646953">
            <w:pPr>
              <w:ind w:right="113"/>
              <w:jc w:val="both"/>
              <w:rPr>
                <w:rFonts w:ascii="Arial" w:hAnsi="Arial" w:cs="Arial"/>
                <w:spacing w:val="-6"/>
                <w:sz w:val="20"/>
              </w:rPr>
            </w:pPr>
            <w:r w:rsidRPr="005E6E89">
              <w:rPr>
                <w:rFonts w:ascii="Arial" w:hAnsi="Arial" w:cs="Arial"/>
                <w:spacing w:val="-6"/>
                <w:sz w:val="20"/>
              </w:rPr>
              <w:t>Цвет кружки –</w:t>
            </w:r>
            <w:r>
              <w:rPr>
                <w:rFonts w:ascii="Arial" w:hAnsi="Arial" w:cs="Arial"/>
                <w:spacing w:val="-6"/>
                <w:sz w:val="20"/>
              </w:rPr>
              <w:t xml:space="preserve"> белый </w:t>
            </w:r>
          </w:p>
          <w:p w14:paraId="143CDEBF" w14:textId="77777777" w:rsidR="006509BE" w:rsidRDefault="006509BE" w:rsidP="00646953">
            <w:pPr>
              <w:ind w:right="113"/>
              <w:jc w:val="both"/>
              <w:rPr>
                <w:rFonts w:ascii="Arial" w:hAnsi="Arial" w:cs="Arial"/>
                <w:spacing w:val="-6"/>
                <w:sz w:val="20"/>
              </w:rPr>
            </w:pPr>
            <w:r w:rsidRPr="005E6E89">
              <w:rPr>
                <w:rFonts w:ascii="Arial" w:hAnsi="Arial" w:cs="Arial"/>
                <w:spacing w:val="-6"/>
                <w:sz w:val="20"/>
              </w:rPr>
              <w:t xml:space="preserve">Объем – </w:t>
            </w:r>
            <w:r>
              <w:rPr>
                <w:rFonts w:ascii="Arial" w:hAnsi="Arial" w:cs="Arial"/>
                <w:spacing w:val="-6"/>
                <w:sz w:val="20"/>
              </w:rPr>
              <w:t>330</w:t>
            </w:r>
            <w:r w:rsidRPr="005E6E89">
              <w:rPr>
                <w:rFonts w:ascii="Arial" w:hAnsi="Arial" w:cs="Arial"/>
                <w:spacing w:val="-6"/>
                <w:sz w:val="20"/>
              </w:rPr>
              <w:t xml:space="preserve"> мл</w:t>
            </w:r>
          </w:p>
          <w:p w14:paraId="7E39F21E" w14:textId="77777777" w:rsidR="006509BE" w:rsidRDefault="006509BE">
            <w:pPr>
              <w:numPr>
                <w:ilvl w:val="0"/>
                <w:numId w:val="12"/>
              </w:numPr>
              <w:ind w:left="0" w:right="113"/>
              <w:jc w:val="both"/>
              <w:textAlignment w:val="top"/>
              <w:rPr>
                <w:rFonts w:ascii="Arial" w:hAnsi="Arial" w:cs="Arial"/>
                <w:spacing w:val="-6"/>
                <w:sz w:val="20"/>
              </w:rPr>
            </w:pPr>
            <w:r w:rsidRPr="005E6E89">
              <w:rPr>
                <w:rFonts w:ascii="Arial" w:hAnsi="Arial" w:cs="Arial"/>
                <w:spacing w:val="-6"/>
                <w:sz w:val="20"/>
              </w:rPr>
              <w:t>Размеры кружки: диаметр</w:t>
            </w:r>
            <w:r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E6E89">
              <w:rPr>
                <w:rFonts w:ascii="Arial" w:hAnsi="Arial" w:cs="Arial"/>
                <w:spacing w:val="-6"/>
                <w:sz w:val="20"/>
              </w:rPr>
              <w:t>– 8</w:t>
            </w:r>
            <w:r>
              <w:rPr>
                <w:rFonts w:ascii="Arial" w:hAnsi="Arial" w:cs="Arial"/>
                <w:spacing w:val="-6"/>
                <w:sz w:val="20"/>
              </w:rPr>
              <w:t>-9</w:t>
            </w:r>
            <w:r w:rsidRPr="005E6E89">
              <w:rPr>
                <w:rFonts w:ascii="Arial" w:hAnsi="Arial" w:cs="Arial"/>
                <w:spacing w:val="-6"/>
                <w:sz w:val="20"/>
              </w:rPr>
              <w:t xml:space="preserve"> см, высота – </w:t>
            </w:r>
            <w:r>
              <w:rPr>
                <w:rFonts w:ascii="Arial" w:hAnsi="Arial" w:cs="Arial"/>
                <w:spacing w:val="-6"/>
                <w:sz w:val="20"/>
              </w:rPr>
              <w:t>9-10</w:t>
            </w:r>
            <w:r w:rsidRPr="005E6E89">
              <w:rPr>
                <w:rFonts w:ascii="Arial" w:hAnsi="Arial" w:cs="Arial"/>
                <w:spacing w:val="-6"/>
                <w:sz w:val="20"/>
              </w:rPr>
              <w:t xml:space="preserve"> см</w:t>
            </w:r>
            <w:r>
              <w:rPr>
                <w:rFonts w:ascii="Arial" w:hAnsi="Arial" w:cs="Arial"/>
                <w:spacing w:val="-6"/>
                <w:sz w:val="20"/>
              </w:rPr>
              <w:t>, ширина с ручкой 11-12 см</w:t>
            </w:r>
          </w:p>
          <w:p w14:paraId="100A5399" w14:textId="77777777" w:rsidR="006509BE" w:rsidRPr="00F80C6E" w:rsidRDefault="006509BE">
            <w:pPr>
              <w:numPr>
                <w:ilvl w:val="0"/>
                <w:numId w:val="12"/>
              </w:numPr>
              <w:ind w:left="0" w:right="113"/>
              <w:jc w:val="both"/>
              <w:textAlignment w:val="top"/>
              <w:rPr>
                <w:rFonts w:ascii="Arial" w:hAnsi="Arial" w:cs="Arial"/>
                <w:spacing w:val="-6"/>
                <w:sz w:val="20"/>
              </w:rPr>
            </w:pPr>
            <w:r>
              <w:rPr>
                <w:rFonts w:ascii="Arial" w:hAnsi="Arial" w:cs="Arial"/>
                <w:spacing w:val="-6"/>
                <w:sz w:val="20"/>
              </w:rPr>
              <w:t>Нанесение</w:t>
            </w:r>
            <w:r w:rsidRPr="005E6E89">
              <w:rPr>
                <w:rFonts w:ascii="Arial" w:hAnsi="Arial" w:cs="Arial"/>
                <w:spacing w:val="-6"/>
                <w:sz w:val="20"/>
              </w:rPr>
              <w:t xml:space="preserve"> на кружке –</w:t>
            </w:r>
            <w:r>
              <w:rPr>
                <w:rFonts w:ascii="Arial" w:hAnsi="Arial" w:cs="Arial"/>
                <w:spacing w:val="-6"/>
                <w:sz w:val="20"/>
              </w:rPr>
              <w:t xml:space="preserve"> логотип в соответствии с макетом Заказчика (Приложение №1)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35E13B" w14:textId="77777777" w:rsidR="006509BE" w:rsidRPr="00DB0A57" w:rsidRDefault="006509BE" w:rsidP="00646953">
            <w:pPr>
              <w:jc w:val="center"/>
              <w:textAlignment w:val="top"/>
              <w:rPr>
                <w:rFonts w:ascii="Arial" w:hAnsi="Arial" w:cs="Arial"/>
                <w:spacing w:val="-8"/>
                <w:sz w:val="20"/>
              </w:rPr>
            </w:pPr>
            <w:r>
              <w:rPr>
                <w:rFonts w:ascii="Arial" w:hAnsi="Arial" w:cs="Arial"/>
                <w:spacing w:val="-6"/>
                <w:sz w:val="20"/>
              </w:rPr>
              <w:t>7</w:t>
            </w:r>
            <w:r>
              <w:rPr>
                <w:spacing w:val="-6"/>
              </w:rPr>
              <w:t>00</w:t>
            </w:r>
          </w:p>
        </w:tc>
      </w:tr>
      <w:tr w:rsidR="006509BE" w14:paraId="0F195F9B" w14:textId="77777777" w:rsidTr="00646953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AF10" w14:textId="77777777" w:rsidR="006509BE" w:rsidRDefault="006509BE" w:rsidP="00646953">
            <w:pPr>
              <w:shd w:val="clear" w:color="auto" w:fill="FFFFFF"/>
              <w:ind w:right="113"/>
              <w:jc w:val="both"/>
              <w:rPr>
                <w:rFonts w:ascii="Arial" w:hAnsi="Arial" w:cs="Arial"/>
                <w:b/>
                <w:spacing w:val="-6"/>
                <w:sz w:val="20"/>
              </w:rPr>
            </w:pPr>
            <w:r w:rsidRPr="003F3120">
              <w:rPr>
                <w:rFonts w:ascii="Arial" w:hAnsi="Arial" w:cs="Arial"/>
                <w:b/>
                <w:spacing w:val="-6"/>
                <w:sz w:val="20"/>
              </w:rPr>
              <w:t>Перечень дополнительных работ (включаются в стоимость продукции):</w:t>
            </w:r>
          </w:p>
          <w:p w14:paraId="1B11DFC4" w14:textId="77777777" w:rsidR="006509BE" w:rsidRDefault="006509BE" w:rsidP="00646953">
            <w:pPr>
              <w:shd w:val="clear" w:color="auto" w:fill="FFFFFF"/>
              <w:ind w:right="113"/>
              <w:jc w:val="both"/>
              <w:rPr>
                <w:rStyle w:val="FontStyle16"/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FontStyle16"/>
                <w:rFonts w:ascii="Arial" w:hAnsi="Arial" w:cs="Arial"/>
                <w:color w:val="000000"/>
                <w:sz w:val="20"/>
                <w:szCs w:val="20"/>
              </w:rPr>
              <w:t>- изготовление сигнального образца продукции (кружки) перед запуском всей партии продукции в соответствии с техническим заданием и предоставление сигнального образца на согласование Заказчику в рамках договора;</w:t>
            </w:r>
          </w:p>
          <w:p w14:paraId="17C22BDC" w14:textId="77777777" w:rsidR="006509BE" w:rsidRPr="00A879B4" w:rsidRDefault="006509BE" w:rsidP="00646953">
            <w:pPr>
              <w:shd w:val="clear" w:color="auto" w:fill="FFFFFF"/>
              <w:ind w:right="113"/>
              <w:jc w:val="both"/>
              <w:rPr>
                <w:rFonts w:ascii="Arial" w:hAnsi="Arial" w:cs="Arial"/>
                <w:sz w:val="20"/>
              </w:rPr>
            </w:pPr>
            <w:r w:rsidRPr="00172F40">
              <w:rPr>
                <w:rStyle w:val="FontStyle16"/>
                <w:rFonts w:ascii="Arial" w:hAnsi="Arial" w:cs="Arial"/>
                <w:sz w:val="20"/>
                <w:szCs w:val="20"/>
              </w:rPr>
              <w:t>- подготовка оригинал-макета нанесения на кружку;</w:t>
            </w:r>
          </w:p>
        </w:tc>
      </w:tr>
      <w:tr w:rsidR="006509BE" w14:paraId="7BF50568" w14:textId="77777777" w:rsidTr="00646953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7820" w14:textId="77777777" w:rsidR="006509BE" w:rsidRDefault="006509BE" w:rsidP="00646953">
            <w:pPr>
              <w:ind w:right="113"/>
              <w:jc w:val="both"/>
              <w:rPr>
                <w:rFonts w:ascii="Arial" w:hAnsi="Arial" w:cs="Arial"/>
                <w:b/>
                <w:spacing w:val="-6"/>
                <w:sz w:val="20"/>
              </w:rPr>
            </w:pPr>
            <w:r w:rsidRPr="005E6E89">
              <w:rPr>
                <w:rFonts w:ascii="Arial" w:hAnsi="Arial" w:cs="Arial"/>
                <w:b/>
                <w:spacing w:val="-6"/>
                <w:sz w:val="20"/>
              </w:rPr>
              <w:t>Требования к качеству продукции:</w:t>
            </w:r>
          </w:p>
          <w:p w14:paraId="448E5404" w14:textId="77777777" w:rsidR="006509BE" w:rsidRPr="00F200A3" w:rsidRDefault="006509BE" w:rsidP="00646953">
            <w:pPr>
              <w:pStyle w:val="af8"/>
              <w:ind w:left="0"/>
              <w:jc w:val="both"/>
              <w:rPr>
                <w:rFonts w:ascii="Arial" w:hAnsi="Arial" w:cs="Arial"/>
              </w:rPr>
            </w:pPr>
            <w:r w:rsidRPr="00B2399C">
              <w:rPr>
                <w:rFonts w:ascii="Arial" w:hAnsi="Arial" w:cs="Arial"/>
              </w:rPr>
              <w:t>Размер</w:t>
            </w:r>
            <w:r>
              <w:rPr>
                <w:rFonts w:ascii="Arial" w:hAnsi="Arial" w:cs="Arial"/>
              </w:rPr>
              <w:t>,</w:t>
            </w:r>
            <w:r w:rsidRPr="005B491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ф</w:t>
            </w:r>
            <w:r w:rsidRPr="005B4914">
              <w:rPr>
                <w:rFonts w:ascii="Arial" w:hAnsi="Arial" w:cs="Arial"/>
              </w:rPr>
              <w:t>орма, цвет</w:t>
            </w:r>
            <w:r w:rsidRPr="00B2399C">
              <w:rPr>
                <w:rFonts w:ascii="Arial" w:hAnsi="Arial" w:cs="Arial"/>
              </w:rPr>
              <w:t xml:space="preserve"> и </w:t>
            </w:r>
            <w:r>
              <w:rPr>
                <w:rFonts w:ascii="Arial" w:hAnsi="Arial" w:cs="Arial"/>
              </w:rPr>
              <w:t>о</w:t>
            </w:r>
            <w:r w:rsidRPr="008E4A3F">
              <w:rPr>
                <w:rFonts w:ascii="Arial" w:hAnsi="Arial" w:cs="Arial"/>
              </w:rPr>
              <w:t>бъем</w:t>
            </w:r>
            <w:r w:rsidRPr="00B2399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к</w:t>
            </w:r>
            <w:r w:rsidRPr="008E4A3F">
              <w:rPr>
                <w:rFonts w:ascii="Arial" w:hAnsi="Arial" w:cs="Arial"/>
              </w:rPr>
              <w:t>ружки</w:t>
            </w:r>
            <w:r w:rsidRPr="00B2399C">
              <w:rPr>
                <w:rFonts w:ascii="Arial" w:hAnsi="Arial" w:cs="Arial"/>
              </w:rPr>
              <w:t xml:space="preserve"> соответствуют заявленным.</w:t>
            </w:r>
          </w:p>
          <w:p w14:paraId="233A08FA" w14:textId="77777777" w:rsidR="006509BE" w:rsidRDefault="006509BE" w:rsidP="00646953">
            <w:pPr>
              <w:pStyle w:val="af8"/>
              <w:ind w:left="0"/>
              <w:jc w:val="both"/>
              <w:rPr>
                <w:rFonts w:ascii="Arial" w:hAnsi="Arial" w:cs="Arial"/>
              </w:rPr>
            </w:pPr>
            <w:r w:rsidRPr="00B2399C">
              <w:rPr>
                <w:rFonts w:ascii="Arial" w:hAnsi="Arial" w:cs="Arial"/>
              </w:rPr>
              <w:t>Материал</w:t>
            </w:r>
            <w:r>
              <w:rPr>
                <w:rFonts w:ascii="Arial" w:hAnsi="Arial" w:cs="Arial"/>
              </w:rPr>
              <w:t xml:space="preserve"> кружки</w:t>
            </w:r>
            <w:r w:rsidRPr="00B2399C">
              <w:rPr>
                <w:rFonts w:ascii="Arial" w:hAnsi="Arial" w:cs="Arial"/>
              </w:rPr>
              <w:t xml:space="preserve"> ровный, без трещин, выбоин, </w:t>
            </w:r>
            <w:r>
              <w:rPr>
                <w:rFonts w:ascii="Arial" w:hAnsi="Arial" w:cs="Arial"/>
              </w:rPr>
              <w:t>с</w:t>
            </w:r>
            <w:r w:rsidRPr="00B2399C">
              <w:rPr>
                <w:rFonts w:ascii="Arial" w:hAnsi="Arial" w:cs="Arial"/>
              </w:rPr>
              <w:t>колов</w:t>
            </w:r>
            <w:r>
              <w:rPr>
                <w:rFonts w:ascii="Arial" w:hAnsi="Arial" w:cs="Arial"/>
              </w:rPr>
              <w:t xml:space="preserve"> на верхнем ободке и на дне</w:t>
            </w:r>
            <w:r w:rsidRPr="00B2399C">
              <w:rPr>
                <w:rFonts w:ascii="Arial" w:hAnsi="Arial" w:cs="Arial"/>
              </w:rPr>
              <w:t>, без деформации, повреждений</w:t>
            </w:r>
            <w:r>
              <w:rPr>
                <w:rFonts w:ascii="Arial" w:hAnsi="Arial" w:cs="Arial"/>
              </w:rPr>
              <w:t xml:space="preserve">. </w:t>
            </w:r>
            <w:r w:rsidRPr="00B2399C">
              <w:rPr>
                <w:rFonts w:ascii="Arial" w:hAnsi="Arial" w:cs="Arial"/>
              </w:rPr>
              <w:t>Изделие устойчиво на ровной поверхности.</w:t>
            </w:r>
          </w:p>
          <w:p w14:paraId="6AC8B3F4" w14:textId="00E3539C" w:rsidR="006509BE" w:rsidRDefault="006509BE" w:rsidP="00D06413">
            <w:pPr>
              <w:jc w:val="both"/>
              <w:rPr>
                <w:rFonts w:ascii="Arial" w:hAnsi="Arial" w:cs="Arial"/>
                <w:sz w:val="20"/>
              </w:rPr>
            </w:pPr>
            <w:r w:rsidRPr="00286BA0">
              <w:rPr>
                <w:rFonts w:ascii="Arial" w:hAnsi="Arial" w:cs="Arial"/>
                <w:b/>
                <w:sz w:val="20"/>
              </w:rPr>
              <w:t>Разрешенные дефекты:</w:t>
            </w:r>
            <w:r w:rsidRPr="00286BA0">
              <w:rPr>
                <w:rFonts w:ascii="Arial" w:hAnsi="Arial" w:cs="Arial"/>
                <w:sz w:val="20"/>
              </w:rPr>
              <w:t xml:space="preserve"> На поверхности заготовок категории Стандарт</w:t>
            </w:r>
            <w:r>
              <w:rPr>
                <w:rFonts w:ascii="Arial" w:hAnsi="Arial" w:cs="Arial"/>
                <w:sz w:val="20"/>
              </w:rPr>
              <w:t xml:space="preserve"> допускается </w:t>
            </w:r>
            <w:r w:rsidRPr="00286BA0">
              <w:rPr>
                <w:rFonts w:ascii="Arial" w:hAnsi="Arial" w:cs="Arial"/>
                <w:sz w:val="20"/>
              </w:rPr>
              <w:t xml:space="preserve">небольшое отличие цвета, незначительный наплыв полимер у дна или у ободка, разрешено </w:t>
            </w:r>
            <w:r w:rsidRPr="00F80C6E">
              <w:rPr>
                <w:rFonts w:ascii="Arial" w:hAnsi="Arial" w:cs="Arial"/>
                <w:sz w:val="20"/>
              </w:rPr>
              <w:t xml:space="preserve">до 3-х кратеров размером менее 1 мм </w:t>
            </w:r>
            <w:r w:rsidRPr="00286BA0">
              <w:rPr>
                <w:rFonts w:ascii="Arial" w:hAnsi="Arial" w:cs="Arial"/>
                <w:sz w:val="20"/>
              </w:rPr>
              <w:t>(плоских, не объемных, которые нельзя почувствовать пальцем)</w:t>
            </w:r>
            <w:r w:rsidR="00D06413">
              <w:rPr>
                <w:rFonts w:ascii="Arial" w:hAnsi="Arial" w:cs="Arial"/>
                <w:sz w:val="20"/>
              </w:rPr>
              <w:t>.</w:t>
            </w:r>
          </w:p>
          <w:p w14:paraId="30AC97EB" w14:textId="77777777" w:rsidR="006509BE" w:rsidRDefault="006509BE" w:rsidP="00646953">
            <w:pPr>
              <w:pStyle w:val="af8"/>
              <w:ind w:left="0"/>
              <w:jc w:val="both"/>
              <w:rPr>
                <w:rFonts w:ascii="Arial" w:hAnsi="Arial" w:cs="Arial"/>
                <w:u w:val="single"/>
              </w:rPr>
            </w:pPr>
            <w:r w:rsidRPr="00F8478B">
              <w:rPr>
                <w:rFonts w:ascii="Arial" w:hAnsi="Arial" w:cs="Arial"/>
                <w:u w:val="single"/>
              </w:rPr>
              <w:t>Брендирование на кружке</w:t>
            </w:r>
          </w:p>
          <w:p w14:paraId="684CEB02" w14:textId="77777777" w:rsidR="006509BE" w:rsidRDefault="006509BE" w:rsidP="00646953">
            <w:pPr>
              <w:pStyle w:val="af8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Качество нанесения логотипа</w:t>
            </w:r>
            <w:r w:rsidRPr="00BD0C8D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элементы расположены ровно, без наклона, с одинаковыми отступами от краев изделия. Изображение  четкое, с ровными контурами.</w:t>
            </w:r>
          </w:p>
          <w:p w14:paraId="69E0A75B" w14:textId="77777777" w:rsidR="006509BE" w:rsidRPr="00932EE8" w:rsidRDefault="006509BE" w:rsidP="00646953">
            <w:pPr>
              <w:pStyle w:val="affffff4"/>
              <w:jc w:val="both"/>
              <w:rPr>
                <w:rStyle w:val="FontStyle16"/>
                <w:rFonts w:ascii="Arial" w:hAnsi="Arial" w:cs="Arial"/>
              </w:rPr>
            </w:pPr>
            <w:r w:rsidRPr="00932EE8">
              <w:rPr>
                <w:rStyle w:val="FontStyle16"/>
                <w:rFonts w:ascii="Arial" w:hAnsi="Arial" w:cs="Arial"/>
              </w:rPr>
              <w:t xml:space="preserve">Качество печати: насыщенность оттиска краской должна быть равномерной по всей площади, без полошения. </w:t>
            </w:r>
            <w:r>
              <w:rPr>
                <w:rStyle w:val="FontStyle16"/>
                <w:rFonts w:ascii="Arial" w:hAnsi="Arial" w:cs="Arial"/>
              </w:rPr>
              <w:t>Н</w:t>
            </w:r>
            <w:r w:rsidRPr="00932EE8">
              <w:rPr>
                <w:rStyle w:val="FontStyle16"/>
                <w:rFonts w:ascii="Arial" w:hAnsi="Arial" w:cs="Arial"/>
              </w:rPr>
              <w:t>е должно быть отмарывания, непропечатки, смазывания краски, следов рук и других загрязнений.</w:t>
            </w:r>
          </w:p>
          <w:p w14:paraId="6A814305" w14:textId="77777777" w:rsidR="006509BE" w:rsidRPr="003F3120" w:rsidRDefault="006509BE" w:rsidP="00646953">
            <w:pPr>
              <w:jc w:val="both"/>
              <w:rPr>
                <w:rFonts w:ascii="Arial" w:hAnsi="Arial" w:cs="Arial"/>
                <w:sz w:val="20"/>
              </w:rPr>
            </w:pPr>
            <w:r w:rsidRPr="00932EE8">
              <w:rPr>
                <w:rStyle w:val="FontStyle16"/>
                <w:rFonts w:ascii="Arial" w:hAnsi="Arial" w:cs="Arial"/>
                <w:sz w:val="20"/>
                <w:szCs w:val="20"/>
              </w:rPr>
              <w:t xml:space="preserve">Изображение соответствует макету, расположено ровно, без искажений. </w:t>
            </w:r>
          </w:p>
        </w:tc>
      </w:tr>
    </w:tbl>
    <w:p w14:paraId="01DD6AE2" w14:textId="77777777" w:rsidR="006509BE" w:rsidRPr="00B9197C" w:rsidRDefault="006509BE" w:rsidP="006509BE">
      <w:pPr>
        <w:shd w:val="clear" w:color="auto" w:fill="FFFFFF"/>
        <w:spacing w:line="360" w:lineRule="auto"/>
        <w:rPr>
          <w:rFonts w:ascii="Arial" w:hAnsi="Arial" w:cs="Arial"/>
        </w:rPr>
      </w:pPr>
    </w:p>
    <w:tbl>
      <w:tblPr>
        <w:tblW w:w="4463" w:type="pct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"/>
        <w:gridCol w:w="11541"/>
        <w:gridCol w:w="1758"/>
      </w:tblGrid>
      <w:tr w:rsidR="006509BE" w14:paraId="176F4E1F" w14:textId="77777777" w:rsidTr="00646953">
        <w:trPr>
          <w:trHeight w:val="20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A1C92" w14:textId="77777777" w:rsidR="006509BE" w:rsidRPr="005E6E89" w:rsidRDefault="006509BE" w:rsidP="00646953">
            <w:pPr>
              <w:spacing w:line="228" w:lineRule="auto"/>
              <w:ind w:left="-28" w:right="-28"/>
              <w:jc w:val="center"/>
              <w:rPr>
                <w:rFonts w:ascii="Arial" w:hAnsi="Arial" w:cs="Arial"/>
                <w:spacing w:val="-8"/>
                <w:sz w:val="20"/>
              </w:rPr>
            </w:pPr>
            <w:r w:rsidRPr="005E6E89">
              <w:rPr>
                <w:rFonts w:ascii="Arial" w:hAnsi="Arial" w:cs="Arial"/>
                <w:spacing w:val="-8"/>
                <w:sz w:val="20"/>
              </w:rPr>
              <w:t>№ п/п</w:t>
            </w:r>
          </w:p>
        </w:tc>
        <w:tc>
          <w:tcPr>
            <w:tcW w:w="4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A06D6EB" w14:textId="77777777" w:rsidR="006509BE" w:rsidRPr="005E6E89" w:rsidRDefault="006509BE" w:rsidP="00646953">
            <w:pPr>
              <w:spacing w:line="228" w:lineRule="auto"/>
              <w:ind w:left="-28" w:right="-28"/>
              <w:jc w:val="center"/>
              <w:rPr>
                <w:rFonts w:ascii="Arial" w:hAnsi="Arial" w:cs="Arial"/>
                <w:spacing w:val="-8"/>
                <w:sz w:val="20"/>
              </w:rPr>
            </w:pPr>
            <w:r w:rsidRPr="005E6E89">
              <w:rPr>
                <w:rFonts w:ascii="Arial" w:hAnsi="Arial" w:cs="Arial"/>
                <w:spacing w:val="-8"/>
                <w:sz w:val="20"/>
              </w:rPr>
              <w:t>Наименование, качественные характеристики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6FE9F6" w14:textId="77777777" w:rsidR="006509BE" w:rsidRPr="005E6E89" w:rsidRDefault="006509BE" w:rsidP="00646953">
            <w:pPr>
              <w:spacing w:line="228" w:lineRule="auto"/>
              <w:ind w:left="-28" w:right="-28"/>
              <w:jc w:val="center"/>
              <w:rPr>
                <w:rFonts w:ascii="Arial" w:hAnsi="Arial" w:cs="Arial"/>
                <w:spacing w:val="-8"/>
                <w:sz w:val="20"/>
              </w:rPr>
            </w:pPr>
            <w:r w:rsidRPr="005E6E89">
              <w:rPr>
                <w:rFonts w:ascii="Arial" w:hAnsi="Arial" w:cs="Arial"/>
                <w:spacing w:val="-8"/>
                <w:sz w:val="20"/>
              </w:rPr>
              <w:t>Тираж, шт.</w:t>
            </w:r>
          </w:p>
        </w:tc>
      </w:tr>
      <w:tr w:rsidR="006509BE" w14:paraId="53DAA92D" w14:textId="77777777" w:rsidTr="00646953">
        <w:trPr>
          <w:trHeight w:val="20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14C73E" w14:textId="77777777" w:rsidR="006509BE" w:rsidRPr="00CD702E" w:rsidRDefault="006509BE" w:rsidP="00646953">
            <w:pPr>
              <w:ind w:left="-28" w:right="-28"/>
              <w:jc w:val="center"/>
              <w:rPr>
                <w:rStyle w:val="FontStyle16"/>
                <w:rFonts w:ascii="Arial" w:hAnsi="Arial" w:cs="Arial"/>
                <w:sz w:val="20"/>
                <w:szCs w:val="20"/>
                <w:highlight w:val="yellow"/>
              </w:rPr>
            </w:pPr>
            <w:r w:rsidRPr="00286BA0">
              <w:rPr>
                <w:rStyle w:val="FontStyle16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C2C500B" w14:textId="77777777" w:rsidR="006509BE" w:rsidRDefault="006509BE" w:rsidP="00646953">
            <w:pPr>
              <w:ind w:right="113"/>
              <w:jc w:val="both"/>
              <w:rPr>
                <w:rStyle w:val="FontStyle16"/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 w:val="20"/>
                <w:szCs w:val="20"/>
              </w:rPr>
              <w:t>Б</w:t>
            </w:r>
            <w:r w:rsidRPr="00B9197C">
              <w:rPr>
                <w:rStyle w:val="FontStyle16"/>
                <w:rFonts w:ascii="Arial" w:hAnsi="Arial" w:cs="Arial"/>
                <w:b/>
                <w:sz w:val="20"/>
                <w:szCs w:val="20"/>
              </w:rPr>
              <w:t>ейсболка</w:t>
            </w:r>
            <w:r w:rsidRPr="00CD702E">
              <w:rPr>
                <w:rStyle w:val="FontStyle16"/>
                <w:rFonts w:ascii="Arial" w:hAnsi="Arial" w:cs="Arial"/>
                <w:b/>
                <w:sz w:val="20"/>
                <w:szCs w:val="20"/>
              </w:rPr>
              <w:t xml:space="preserve"> с логотипом Заказчика</w:t>
            </w:r>
          </w:p>
          <w:p w14:paraId="5B078A84" w14:textId="77777777" w:rsidR="006509BE" w:rsidRDefault="006509BE" w:rsidP="00646953">
            <w:pPr>
              <w:ind w:right="113"/>
              <w:jc w:val="both"/>
              <w:rPr>
                <w:rFonts w:ascii="Arial" w:hAnsi="Arial" w:cs="Arial"/>
                <w:sz w:val="20"/>
              </w:rPr>
            </w:pPr>
            <w:r w:rsidRPr="00712303">
              <w:rPr>
                <w:rFonts w:ascii="Arial" w:hAnsi="Arial" w:cs="Arial"/>
                <w:sz w:val="20"/>
              </w:rPr>
              <w:t xml:space="preserve">Бейсболка </w:t>
            </w:r>
          </w:p>
          <w:p w14:paraId="4B59BF99" w14:textId="77777777" w:rsidR="006509BE" w:rsidRDefault="006509BE" w:rsidP="00646953">
            <w:pPr>
              <w:ind w:right="11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Л</w:t>
            </w:r>
            <w:r w:rsidRPr="00D0625A">
              <w:rPr>
                <w:rFonts w:ascii="Arial" w:hAnsi="Arial" w:cs="Arial"/>
                <w:sz w:val="20"/>
              </w:rPr>
              <w:t>оготип в соответствии с макетом Заказчика (Приложение №1)</w:t>
            </w:r>
          </w:p>
          <w:p w14:paraId="4D181BA9" w14:textId="77777777" w:rsidR="006509BE" w:rsidRDefault="006509BE" w:rsidP="00646953">
            <w:pPr>
              <w:shd w:val="clear" w:color="auto" w:fill="FFFFFF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Материал: хлопок 100%, плотность не менее 200 г/м2, твил (полувелюр), ц</w:t>
            </w:r>
            <w:r w:rsidRPr="00335F3C">
              <w:rPr>
                <w:rFonts w:ascii="Arial" w:hAnsi="Arial" w:cs="Arial"/>
                <w:sz w:val="20"/>
              </w:rPr>
              <w:t>в</w:t>
            </w:r>
            <w:r>
              <w:rPr>
                <w:rFonts w:ascii="Arial" w:hAnsi="Arial" w:cs="Arial"/>
                <w:sz w:val="20"/>
              </w:rPr>
              <w:t>ет материала – васильковый</w:t>
            </w:r>
          </w:p>
          <w:p w14:paraId="30E9FC62" w14:textId="77777777" w:rsidR="006509BE" w:rsidRPr="00CD702E" w:rsidRDefault="006509BE" w:rsidP="00646953">
            <w:pPr>
              <w:ind w:right="113"/>
              <w:jc w:val="both"/>
              <w:rPr>
                <w:rStyle w:val="FontStyle16"/>
                <w:rFonts w:ascii="Arial" w:hAnsi="Arial" w:cs="Arial"/>
                <w:b/>
                <w:sz w:val="20"/>
                <w:szCs w:val="20"/>
              </w:rPr>
            </w:pPr>
            <w:r w:rsidRPr="00335F3C">
              <w:rPr>
                <w:rFonts w:ascii="Arial" w:hAnsi="Arial" w:cs="Arial"/>
                <w:sz w:val="20"/>
              </w:rPr>
              <w:t xml:space="preserve">5 клиньев без лобового шва, </w:t>
            </w:r>
            <w:r>
              <w:rPr>
                <w:rFonts w:ascii="Arial" w:hAnsi="Arial" w:cs="Arial"/>
                <w:sz w:val="20"/>
              </w:rPr>
              <w:t xml:space="preserve">регулируемая </w:t>
            </w:r>
            <w:r w:rsidRPr="00335F3C">
              <w:rPr>
                <w:rFonts w:ascii="Arial" w:hAnsi="Arial" w:cs="Arial"/>
                <w:sz w:val="20"/>
              </w:rPr>
              <w:t>металлическая</w:t>
            </w:r>
            <w:r>
              <w:rPr>
                <w:rFonts w:ascii="Arial" w:hAnsi="Arial" w:cs="Arial"/>
                <w:sz w:val="20"/>
              </w:rPr>
              <w:t xml:space="preserve"> застежка</w:t>
            </w:r>
            <w:r w:rsidRPr="00335F3C"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 xml:space="preserve">4 </w:t>
            </w:r>
            <w:r w:rsidRPr="00335F3C">
              <w:rPr>
                <w:rFonts w:ascii="Arial" w:hAnsi="Arial" w:cs="Arial"/>
                <w:sz w:val="20"/>
              </w:rPr>
              <w:t>вентиляционны</w:t>
            </w:r>
            <w:r>
              <w:rPr>
                <w:rFonts w:ascii="Arial" w:hAnsi="Arial" w:cs="Arial"/>
                <w:sz w:val="20"/>
              </w:rPr>
              <w:t>х</w:t>
            </w:r>
            <w:r w:rsidRPr="00335F3C">
              <w:rPr>
                <w:rFonts w:ascii="Arial" w:hAnsi="Arial" w:cs="Arial"/>
                <w:sz w:val="20"/>
              </w:rPr>
              <w:t xml:space="preserve"> отверстия </w:t>
            </w:r>
          </w:p>
          <w:p w14:paraId="1B841B36" w14:textId="77777777" w:rsidR="006509BE" w:rsidRPr="00014C2A" w:rsidRDefault="006509BE" w:rsidP="00646953">
            <w:pPr>
              <w:shd w:val="clear" w:color="auto" w:fill="FFFFFF"/>
              <w:rPr>
                <w:rStyle w:val="FontStyle16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Размер - 56-58.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14B7C4" w14:textId="77777777" w:rsidR="006509BE" w:rsidRPr="007D4DD0" w:rsidRDefault="006509BE" w:rsidP="00646953">
            <w:pPr>
              <w:spacing w:line="228" w:lineRule="auto"/>
              <w:ind w:left="-28" w:right="-28"/>
              <w:jc w:val="center"/>
              <w:rPr>
                <w:rStyle w:val="FontStyle16"/>
                <w:rFonts w:ascii="Arial" w:hAnsi="Arial" w:cs="Arial"/>
                <w:sz w:val="20"/>
                <w:szCs w:val="20"/>
              </w:rPr>
            </w:pPr>
            <w:r>
              <w:rPr>
                <w:spacing w:val="-6"/>
              </w:rPr>
              <w:t>700</w:t>
            </w:r>
          </w:p>
        </w:tc>
      </w:tr>
      <w:tr w:rsidR="006509BE" w14:paraId="7D0F6574" w14:textId="77777777" w:rsidTr="00646953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0E6D" w14:textId="77777777" w:rsidR="006509BE" w:rsidRDefault="006509BE" w:rsidP="00646953">
            <w:pPr>
              <w:spacing w:line="228" w:lineRule="auto"/>
              <w:ind w:right="113"/>
              <w:jc w:val="both"/>
              <w:rPr>
                <w:rFonts w:ascii="Arial" w:hAnsi="Arial" w:cs="Arial"/>
                <w:b/>
                <w:spacing w:val="-6"/>
                <w:sz w:val="20"/>
              </w:rPr>
            </w:pPr>
            <w:r w:rsidRPr="005E6E89">
              <w:rPr>
                <w:rFonts w:ascii="Arial" w:hAnsi="Arial" w:cs="Arial"/>
                <w:b/>
                <w:spacing w:val="-6"/>
                <w:sz w:val="20"/>
              </w:rPr>
              <w:lastRenderedPageBreak/>
              <w:t>Требования к качеству продукции</w:t>
            </w:r>
            <w:r>
              <w:rPr>
                <w:rFonts w:ascii="Arial" w:hAnsi="Arial" w:cs="Arial"/>
                <w:b/>
                <w:spacing w:val="-6"/>
                <w:sz w:val="20"/>
              </w:rPr>
              <w:t xml:space="preserve"> и образцам продукции</w:t>
            </w:r>
            <w:r w:rsidRPr="005E6E89">
              <w:rPr>
                <w:rFonts w:ascii="Arial" w:hAnsi="Arial" w:cs="Arial"/>
                <w:b/>
                <w:spacing w:val="-6"/>
                <w:sz w:val="20"/>
              </w:rPr>
              <w:t>:</w:t>
            </w:r>
          </w:p>
          <w:p w14:paraId="38CB0E5D" w14:textId="77777777" w:rsidR="006509BE" w:rsidRPr="00F6078F" w:rsidRDefault="006509BE" w:rsidP="00646953">
            <w:pPr>
              <w:pStyle w:val="af8"/>
              <w:ind w:left="0"/>
              <w:rPr>
                <w:rFonts w:ascii="Arial" w:hAnsi="Arial" w:cs="Arial"/>
              </w:rPr>
            </w:pPr>
            <w:r w:rsidRPr="00F6078F">
              <w:rPr>
                <w:rFonts w:ascii="Arial" w:hAnsi="Arial" w:cs="Arial"/>
              </w:rPr>
              <w:t>Конструктив</w:t>
            </w:r>
            <w:r>
              <w:rPr>
                <w:rFonts w:ascii="Arial" w:hAnsi="Arial" w:cs="Arial"/>
              </w:rPr>
              <w:t xml:space="preserve"> изделия,</w:t>
            </w:r>
            <w:r w:rsidRPr="00F6078F">
              <w:rPr>
                <w:rFonts w:ascii="Arial" w:hAnsi="Arial" w:cs="Arial"/>
              </w:rPr>
              <w:t xml:space="preserve"> размеры соответствуют </w:t>
            </w:r>
            <w:r>
              <w:rPr>
                <w:rFonts w:ascii="Arial" w:hAnsi="Arial" w:cs="Arial"/>
              </w:rPr>
              <w:t>макету и техническому заданию.</w:t>
            </w:r>
          </w:p>
          <w:p w14:paraId="60F2EA6A" w14:textId="77777777" w:rsidR="006509BE" w:rsidRDefault="006509BE" w:rsidP="00646953">
            <w:pPr>
              <w:spacing w:line="228" w:lineRule="auto"/>
              <w:ind w:right="113"/>
              <w:jc w:val="both"/>
              <w:rPr>
                <w:rFonts w:ascii="Arial" w:hAnsi="Arial" w:cs="Arial"/>
                <w:spacing w:val="-6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Цвет ниток </w:t>
            </w:r>
            <w:r>
              <w:rPr>
                <w:rFonts w:ascii="Arial" w:hAnsi="Arial" w:cs="Arial"/>
                <w:spacing w:val="-6"/>
                <w:sz w:val="20"/>
              </w:rPr>
              <w:t>соответствует оттенку ткани изделия.</w:t>
            </w:r>
          </w:p>
          <w:p w14:paraId="6217BC2C" w14:textId="77777777" w:rsidR="006509BE" w:rsidRPr="00E27810" w:rsidRDefault="006509BE" w:rsidP="00646953">
            <w:pPr>
              <w:ind w:right="113"/>
              <w:jc w:val="both"/>
              <w:rPr>
                <w:rFonts w:ascii="Arial" w:hAnsi="Arial" w:cs="Arial"/>
                <w:spacing w:val="-6"/>
                <w:sz w:val="20"/>
              </w:rPr>
            </w:pPr>
            <w:r w:rsidRPr="00E27810">
              <w:rPr>
                <w:rFonts w:ascii="Arial" w:hAnsi="Arial" w:cs="Arial"/>
                <w:spacing w:val="-6"/>
                <w:sz w:val="20"/>
              </w:rPr>
              <w:t>Цвет материала равномерный, без цветовых перепадов.</w:t>
            </w:r>
          </w:p>
          <w:p w14:paraId="439AD1C1" w14:textId="77777777" w:rsidR="006509BE" w:rsidRPr="00DF1AD3" w:rsidRDefault="006509BE" w:rsidP="00646953">
            <w:pPr>
              <w:ind w:right="113"/>
              <w:jc w:val="both"/>
              <w:rPr>
                <w:rFonts w:ascii="Arial" w:hAnsi="Arial" w:cs="Arial"/>
                <w:spacing w:val="-6"/>
                <w:sz w:val="20"/>
              </w:rPr>
            </w:pPr>
            <w:r>
              <w:rPr>
                <w:rFonts w:ascii="Arial" w:hAnsi="Arial" w:cs="Arial"/>
                <w:spacing w:val="-6"/>
                <w:sz w:val="20"/>
              </w:rPr>
              <w:t>Изделия</w:t>
            </w:r>
            <w:r w:rsidRPr="00E27810">
              <w:rPr>
                <w:rFonts w:ascii="Arial" w:hAnsi="Arial" w:cs="Arial"/>
                <w:spacing w:val="-6"/>
                <w:sz w:val="20"/>
              </w:rPr>
              <w:t xml:space="preserve"> не должн</w:t>
            </w:r>
            <w:r>
              <w:rPr>
                <w:rFonts w:ascii="Arial" w:hAnsi="Arial" w:cs="Arial"/>
                <w:spacing w:val="-6"/>
                <w:sz w:val="20"/>
              </w:rPr>
              <w:t>ы</w:t>
            </w:r>
            <w:r w:rsidRPr="00E27810">
              <w:rPr>
                <w:rFonts w:ascii="Arial" w:hAnsi="Arial" w:cs="Arial"/>
                <w:spacing w:val="-6"/>
                <w:sz w:val="20"/>
              </w:rPr>
              <w:t xml:space="preserve"> иметь механических повреждений, </w:t>
            </w:r>
            <w:r>
              <w:rPr>
                <w:rFonts w:ascii="Arial" w:hAnsi="Arial" w:cs="Arial"/>
                <w:spacing w:val="-6"/>
                <w:sz w:val="20"/>
              </w:rPr>
              <w:t>разрывов</w:t>
            </w:r>
            <w:r w:rsidRPr="00E27810">
              <w:rPr>
                <w:rFonts w:ascii="Arial" w:hAnsi="Arial" w:cs="Arial"/>
                <w:spacing w:val="-6"/>
                <w:sz w:val="20"/>
              </w:rPr>
              <w:t>,</w:t>
            </w:r>
            <w:r>
              <w:rPr>
                <w:rFonts w:ascii="Arial" w:hAnsi="Arial" w:cs="Arial"/>
                <w:spacing w:val="-6"/>
                <w:sz w:val="20"/>
              </w:rPr>
              <w:t xml:space="preserve"> дырок,</w:t>
            </w:r>
            <w:r w:rsidRPr="00E2781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>
              <w:rPr>
                <w:rFonts w:ascii="Arial" w:hAnsi="Arial" w:cs="Arial"/>
                <w:spacing w:val="-6"/>
                <w:sz w:val="20"/>
              </w:rPr>
              <w:t xml:space="preserve">зацепок, </w:t>
            </w:r>
            <w:r w:rsidRPr="00E27810">
              <w:rPr>
                <w:rFonts w:ascii="Arial" w:hAnsi="Arial" w:cs="Arial"/>
                <w:spacing w:val="-6"/>
                <w:sz w:val="20"/>
              </w:rPr>
              <w:t>пятен.</w:t>
            </w:r>
          </w:p>
          <w:p w14:paraId="256DB6ED" w14:textId="77777777" w:rsidR="006509BE" w:rsidRPr="006509BE" w:rsidRDefault="006509BE" w:rsidP="00646953">
            <w:pPr>
              <w:pStyle w:val="af8"/>
              <w:ind w:left="0"/>
              <w:jc w:val="both"/>
              <w:rPr>
                <w:rFonts w:ascii="Arial" w:hAnsi="Arial" w:cs="Arial"/>
              </w:rPr>
            </w:pPr>
            <w:r w:rsidRPr="00DF1AD3">
              <w:rPr>
                <w:rFonts w:ascii="Arial" w:hAnsi="Arial" w:cs="Arial"/>
                <w:u w:val="single"/>
              </w:rPr>
              <w:t>Брендирование</w:t>
            </w:r>
            <w:r w:rsidRPr="00F6078F">
              <w:rPr>
                <w:rFonts w:ascii="Arial" w:hAnsi="Arial" w:cs="Arial"/>
              </w:rPr>
              <w:t>: изображение соответствует макету, расположено ровно</w:t>
            </w:r>
            <w:r>
              <w:rPr>
                <w:rFonts w:ascii="Arial" w:hAnsi="Arial" w:cs="Arial"/>
              </w:rPr>
              <w:t xml:space="preserve">, без искажений, без перекосов, расстояния от краев изделия до области нанесения одинаковое с обеих сторон. </w:t>
            </w:r>
          </w:p>
        </w:tc>
      </w:tr>
      <w:tr w:rsidR="006509BE" w14:paraId="02E67EB9" w14:textId="77777777" w:rsidTr="00646953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1EA8" w14:textId="77777777" w:rsidR="006509BE" w:rsidRPr="005E6E89" w:rsidRDefault="006509BE" w:rsidP="00646953">
            <w:pPr>
              <w:pStyle w:val="affffff4"/>
              <w:ind w:right="249"/>
              <w:jc w:val="both"/>
              <w:rPr>
                <w:rFonts w:ascii="Arial" w:hAnsi="Arial" w:cs="Arial"/>
                <w:b/>
              </w:rPr>
            </w:pPr>
            <w:r w:rsidRPr="005E6E89">
              <w:rPr>
                <w:rFonts w:ascii="Arial" w:hAnsi="Arial" w:cs="Arial"/>
                <w:b/>
              </w:rPr>
              <w:t>Требования к упаковке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E6E89">
              <w:rPr>
                <w:rFonts w:ascii="Arial" w:hAnsi="Arial" w:cs="Arial"/>
                <w:b/>
              </w:rPr>
              <w:t>продукции</w:t>
            </w:r>
          </w:p>
          <w:p w14:paraId="6308F543" w14:textId="77777777" w:rsidR="006509BE" w:rsidRDefault="006509BE" w:rsidP="00646953">
            <w:pPr>
              <w:pStyle w:val="affffff4"/>
              <w:ind w:left="39" w:right="24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Продукция</w:t>
            </w:r>
            <w:r w:rsidRPr="005E6E89">
              <w:rPr>
                <w:rFonts w:ascii="Arial" w:hAnsi="Arial" w:cs="Arial"/>
              </w:rPr>
              <w:t xml:space="preserve"> поставляется в упаковке, позволяющей обеспечить сохранность Товара от повреждений при его отгрузке, перевозке и хранении.</w:t>
            </w:r>
          </w:p>
          <w:p w14:paraId="69B5EA32" w14:textId="77777777" w:rsidR="006509BE" w:rsidRPr="005E6E89" w:rsidRDefault="006509BE" w:rsidP="00646953">
            <w:pPr>
              <w:ind w:right="57"/>
              <w:rPr>
                <w:rFonts w:ascii="Arial" w:hAnsi="Arial" w:cs="Arial"/>
                <w:spacing w:val="-6"/>
                <w:sz w:val="20"/>
              </w:rPr>
            </w:pPr>
          </w:p>
        </w:tc>
      </w:tr>
    </w:tbl>
    <w:p w14:paraId="5F982AAA" w14:textId="77777777" w:rsidR="006509BE" w:rsidRDefault="006509BE" w:rsidP="006509BE">
      <w:pPr>
        <w:pStyle w:val="af8"/>
        <w:shd w:val="clear" w:color="auto" w:fill="FFFFFF"/>
        <w:spacing w:line="360" w:lineRule="auto"/>
        <w:ind w:left="928"/>
        <w:rPr>
          <w:rFonts w:ascii="Arial" w:hAnsi="Arial" w:cs="Arial"/>
          <w:i/>
        </w:rPr>
      </w:pPr>
    </w:p>
    <w:p w14:paraId="6BA9A315" w14:textId="77777777" w:rsidR="006509BE" w:rsidRPr="00AD1567" w:rsidRDefault="006509BE" w:rsidP="006509BE">
      <w:pPr>
        <w:tabs>
          <w:tab w:val="left" w:pos="1130"/>
        </w:tabs>
        <w:rPr>
          <w:lang w:eastAsia="en-US"/>
        </w:rPr>
      </w:pPr>
      <w:r>
        <w:rPr>
          <w:lang w:eastAsia="en-US"/>
        </w:rPr>
        <w:tab/>
      </w:r>
    </w:p>
    <w:tbl>
      <w:tblPr>
        <w:tblW w:w="4463" w:type="pct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"/>
        <w:gridCol w:w="11541"/>
        <w:gridCol w:w="1758"/>
      </w:tblGrid>
      <w:tr w:rsidR="006509BE" w14:paraId="247A062B" w14:textId="77777777" w:rsidTr="00646953">
        <w:trPr>
          <w:trHeight w:val="20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25FFA" w14:textId="77777777" w:rsidR="006509BE" w:rsidRPr="005E6E89" w:rsidRDefault="006509BE" w:rsidP="00646953">
            <w:pPr>
              <w:spacing w:line="228" w:lineRule="auto"/>
              <w:ind w:left="-28" w:right="-28"/>
              <w:jc w:val="center"/>
              <w:rPr>
                <w:rFonts w:ascii="Arial" w:hAnsi="Arial" w:cs="Arial"/>
                <w:spacing w:val="-8"/>
                <w:sz w:val="20"/>
              </w:rPr>
            </w:pPr>
            <w:r w:rsidRPr="005E6E89">
              <w:rPr>
                <w:rFonts w:ascii="Arial" w:hAnsi="Arial" w:cs="Arial"/>
                <w:spacing w:val="-8"/>
                <w:sz w:val="20"/>
              </w:rPr>
              <w:t>№ п/п</w:t>
            </w:r>
          </w:p>
        </w:tc>
        <w:tc>
          <w:tcPr>
            <w:tcW w:w="4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88E3B2" w14:textId="77777777" w:rsidR="006509BE" w:rsidRPr="005E6E89" w:rsidRDefault="006509BE" w:rsidP="00646953">
            <w:pPr>
              <w:spacing w:line="228" w:lineRule="auto"/>
              <w:ind w:left="-28" w:right="-28"/>
              <w:jc w:val="center"/>
              <w:rPr>
                <w:rFonts w:ascii="Arial" w:hAnsi="Arial" w:cs="Arial"/>
                <w:spacing w:val="-8"/>
                <w:sz w:val="20"/>
              </w:rPr>
            </w:pPr>
            <w:r w:rsidRPr="005E6E89">
              <w:rPr>
                <w:rFonts w:ascii="Arial" w:hAnsi="Arial" w:cs="Arial"/>
                <w:spacing w:val="-8"/>
                <w:sz w:val="20"/>
              </w:rPr>
              <w:t>Наименование, качественные характеристики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693F063" w14:textId="77777777" w:rsidR="006509BE" w:rsidRPr="005E6E89" w:rsidRDefault="006509BE" w:rsidP="00646953">
            <w:pPr>
              <w:spacing w:line="228" w:lineRule="auto"/>
              <w:ind w:left="-28" w:right="-28"/>
              <w:jc w:val="center"/>
              <w:rPr>
                <w:rFonts w:ascii="Arial" w:hAnsi="Arial" w:cs="Arial"/>
                <w:spacing w:val="-8"/>
                <w:sz w:val="20"/>
              </w:rPr>
            </w:pPr>
            <w:r w:rsidRPr="005E6E89">
              <w:rPr>
                <w:rFonts w:ascii="Arial" w:hAnsi="Arial" w:cs="Arial"/>
                <w:spacing w:val="-8"/>
                <w:sz w:val="20"/>
              </w:rPr>
              <w:t>Тираж, шт.</w:t>
            </w:r>
          </w:p>
        </w:tc>
      </w:tr>
      <w:tr w:rsidR="006509BE" w14:paraId="68C5AC18" w14:textId="77777777" w:rsidTr="00646953">
        <w:trPr>
          <w:trHeight w:val="20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4B715D" w14:textId="77777777" w:rsidR="006509BE" w:rsidRPr="00CD702E" w:rsidRDefault="006509BE" w:rsidP="00646953">
            <w:pPr>
              <w:ind w:left="-28" w:right="-28"/>
              <w:jc w:val="center"/>
              <w:rPr>
                <w:rStyle w:val="FontStyle16"/>
                <w:rFonts w:ascii="Arial" w:hAnsi="Arial" w:cs="Arial"/>
                <w:sz w:val="20"/>
                <w:szCs w:val="20"/>
                <w:highlight w:val="yellow"/>
              </w:rPr>
            </w:pPr>
            <w:r w:rsidRPr="00286BA0">
              <w:rPr>
                <w:rStyle w:val="FontStyle16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490383" w14:textId="77777777" w:rsidR="006509BE" w:rsidRDefault="006509BE" w:rsidP="00646953">
            <w:pPr>
              <w:ind w:right="113"/>
              <w:jc w:val="both"/>
              <w:rPr>
                <w:rStyle w:val="FontStyle16"/>
                <w:rFonts w:ascii="Arial" w:hAnsi="Arial" w:cs="Arial"/>
                <w:b/>
                <w:sz w:val="20"/>
                <w:szCs w:val="20"/>
              </w:rPr>
            </w:pPr>
            <w:r w:rsidRPr="00D0625A">
              <w:rPr>
                <w:rStyle w:val="FontStyle16"/>
                <w:rFonts w:ascii="Arial" w:hAnsi="Arial" w:cs="Arial"/>
                <w:b/>
                <w:sz w:val="20"/>
                <w:szCs w:val="20"/>
              </w:rPr>
              <w:t>Пакет ПВД с вырубной, укрепленной ручкой</w:t>
            </w:r>
          </w:p>
          <w:p w14:paraId="69185C7A" w14:textId="77777777" w:rsidR="006509BE" w:rsidRPr="00437B45" w:rsidRDefault="006509BE" w:rsidP="00646953">
            <w:pPr>
              <w:ind w:right="113"/>
              <w:jc w:val="both"/>
              <w:rPr>
                <w:rStyle w:val="FontStyle16"/>
                <w:rFonts w:ascii="Arial" w:hAnsi="Arial" w:cs="Arial"/>
                <w:bCs/>
                <w:sz w:val="20"/>
                <w:szCs w:val="20"/>
              </w:rPr>
            </w:pPr>
            <w:r w:rsidRPr="00D0625A">
              <w:rPr>
                <w:rStyle w:val="FontStyle16"/>
                <w:rFonts w:ascii="Arial" w:hAnsi="Arial" w:cs="Arial"/>
                <w:b/>
                <w:sz w:val="20"/>
                <w:szCs w:val="20"/>
              </w:rPr>
              <w:t>•</w:t>
            </w:r>
            <w:r w:rsidRPr="00D0625A">
              <w:rPr>
                <w:rStyle w:val="FontStyle16"/>
                <w:rFonts w:ascii="Arial" w:hAnsi="Arial" w:cs="Arial"/>
                <w:b/>
                <w:sz w:val="20"/>
                <w:szCs w:val="20"/>
              </w:rPr>
              <w:tab/>
            </w:r>
            <w:r w:rsidRPr="00437B45">
              <w:rPr>
                <w:rStyle w:val="FontStyle16"/>
                <w:rFonts w:ascii="Arial" w:hAnsi="Arial" w:cs="Arial"/>
                <w:bCs/>
                <w:sz w:val="20"/>
                <w:szCs w:val="20"/>
              </w:rPr>
              <w:t>Размеры пакета: 30х40 см</w:t>
            </w:r>
          </w:p>
          <w:p w14:paraId="66A0B4BF" w14:textId="77777777" w:rsidR="006509BE" w:rsidRPr="00437B45" w:rsidRDefault="006509BE" w:rsidP="00646953">
            <w:pPr>
              <w:ind w:right="113"/>
              <w:jc w:val="both"/>
              <w:rPr>
                <w:rStyle w:val="FontStyle16"/>
                <w:rFonts w:ascii="Arial" w:hAnsi="Arial" w:cs="Arial"/>
                <w:bCs/>
                <w:sz w:val="20"/>
                <w:szCs w:val="20"/>
              </w:rPr>
            </w:pPr>
            <w:r w:rsidRPr="00437B45">
              <w:rPr>
                <w:rStyle w:val="FontStyle16"/>
                <w:rFonts w:ascii="Arial" w:hAnsi="Arial" w:cs="Arial"/>
                <w:bCs/>
                <w:sz w:val="20"/>
                <w:szCs w:val="20"/>
              </w:rPr>
              <w:t>•</w:t>
            </w:r>
            <w:r w:rsidRPr="00437B45">
              <w:rPr>
                <w:rStyle w:val="FontStyle16"/>
                <w:rFonts w:ascii="Arial" w:hAnsi="Arial" w:cs="Arial"/>
                <w:bCs/>
                <w:sz w:val="20"/>
                <w:szCs w:val="20"/>
              </w:rPr>
              <w:tab/>
              <w:t xml:space="preserve">Нанесение на пакете – логотип в соответствии с макетом Заказчика </w:t>
            </w:r>
            <w:r w:rsidRPr="00437B45">
              <w:rPr>
                <w:rStyle w:val="FontStyle16"/>
                <w:bCs/>
              </w:rPr>
              <w:t>(Приложение №1)</w:t>
            </w:r>
          </w:p>
          <w:p w14:paraId="3E42F56E" w14:textId="77777777" w:rsidR="006509BE" w:rsidRPr="00014C2A" w:rsidRDefault="006509BE" w:rsidP="00646953">
            <w:pPr>
              <w:shd w:val="clear" w:color="auto" w:fill="FFFFFF"/>
              <w:rPr>
                <w:rStyle w:val="FontStyle16"/>
                <w:rFonts w:ascii="Arial" w:hAnsi="Arial" w:cs="Arial"/>
                <w:sz w:val="20"/>
                <w:szCs w:val="20"/>
              </w:rPr>
            </w:pPr>
            <w:r w:rsidRPr="00D0625A">
              <w:rPr>
                <w:rFonts w:ascii="Arial" w:hAnsi="Arial" w:cs="Arial"/>
                <w:sz w:val="20"/>
              </w:rPr>
              <w:t>Полиэтиленовый пакет с вырубной укрепленной ручкой. За счет наличия данной складки - фальцев (направленными внутрь мешка) пакеты приобретают дополнительный объем и подходят для хранения и переноски объемных вещей и предметов. При изготовлении п</w:t>
            </w:r>
            <w:r>
              <w:rPr>
                <w:rFonts w:ascii="Arial" w:hAnsi="Arial" w:cs="Arial"/>
                <w:sz w:val="20"/>
              </w:rPr>
              <w:t>акета с вырубной ручкой запаиваю</w:t>
            </w:r>
            <w:r w:rsidRPr="00D0625A">
              <w:rPr>
                <w:rFonts w:ascii="Arial" w:hAnsi="Arial" w:cs="Arial"/>
                <w:sz w:val="20"/>
              </w:rPr>
              <w:t xml:space="preserve">тся бока.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9CE41F9" w14:textId="77777777" w:rsidR="006509BE" w:rsidRPr="007D4DD0" w:rsidRDefault="006509BE" w:rsidP="00646953">
            <w:pPr>
              <w:spacing w:line="228" w:lineRule="auto"/>
              <w:ind w:left="-28" w:right="-28"/>
              <w:jc w:val="center"/>
              <w:rPr>
                <w:rStyle w:val="FontStyle16"/>
                <w:rFonts w:ascii="Arial" w:hAnsi="Arial" w:cs="Arial"/>
                <w:sz w:val="20"/>
                <w:szCs w:val="20"/>
              </w:rPr>
            </w:pPr>
            <w:r>
              <w:rPr>
                <w:spacing w:val="-6"/>
              </w:rPr>
              <w:t>700</w:t>
            </w:r>
          </w:p>
        </w:tc>
      </w:tr>
      <w:tr w:rsidR="006509BE" w14:paraId="0C2BC67C" w14:textId="77777777" w:rsidTr="00646953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0F3B" w14:textId="77777777" w:rsidR="006509BE" w:rsidRDefault="006509BE" w:rsidP="00646953">
            <w:pPr>
              <w:spacing w:line="228" w:lineRule="auto"/>
              <w:ind w:right="113"/>
              <w:jc w:val="both"/>
              <w:rPr>
                <w:rFonts w:ascii="Arial" w:hAnsi="Arial" w:cs="Arial"/>
                <w:b/>
                <w:spacing w:val="-6"/>
                <w:sz w:val="20"/>
              </w:rPr>
            </w:pPr>
            <w:r w:rsidRPr="005E6E89">
              <w:rPr>
                <w:rFonts w:ascii="Arial" w:hAnsi="Arial" w:cs="Arial"/>
                <w:b/>
                <w:spacing w:val="-6"/>
                <w:sz w:val="20"/>
              </w:rPr>
              <w:t>Требования к качеству продукции</w:t>
            </w:r>
            <w:r>
              <w:rPr>
                <w:rFonts w:ascii="Arial" w:hAnsi="Arial" w:cs="Arial"/>
                <w:b/>
                <w:spacing w:val="-6"/>
                <w:sz w:val="20"/>
              </w:rPr>
              <w:t xml:space="preserve"> и образцам продукции</w:t>
            </w:r>
            <w:r w:rsidRPr="005E6E89">
              <w:rPr>
                <w:rFonts w:ascii="Arial" w:hAnsi="Arial" w:cs="Arial"/>
                <w:b/>
                <w:spacing w:val="-6"/>
                <w:sz w:val="20"/>
              </w:rPr>
              <w:t>:</w:t>
            </w:r>
          </w:p>
          <w:p w14:paraId="6D1CFD3C" w14:textId="77777777" w:rsidR="006509BE" w:rsidRPr="003B13EB" w:rsidRDefault="006509BE" w:rsidP="00646953">
            <w:pPr>
              <w:pStyle w:val="af8"/>
              <w:ind w:left="0"/>
              <w:rPr>
                <w:rFonts w:ascii="Arial" w:hAnsi="Arial" w:cs="Arial"/>
              </w:rPr>
            </w:pPr>
            <w:r w:rsidRPr="00D0625A">
              <w:rPr>
                <w:rFonts w:ascii="Arial" w:hAnsi="Arial" w:cs="Arial"/>
              </w:rPr>
              <w:t xml:space="preserve">Товар должен быть новым (ранее не бывшим в употреблении). Новый товар - товар, который не был в употреблении, без повреждений (внешних и скрытых дефектов) и следов воздействия влаги, не прошел процедуру восстановления потребительских свойств. </w:t>
            </w:r>
          </w:p>
        </w:tc>
      </w:tr>
      <w:tr w:rsidR="006509BE" w14:paraId="51F3F5CD" w14:textId="77777777" w:rsidTr="00646953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4BCE" w14:textId="77777777" w:rsidR="006509BE" w:rsidRPr="005E6E89" w:rsidRDefault="006509BE" w:rsidP="00646953">
            <w:pPr>
              <w:pStyle w:val="affffff4"/>
              <w:ind w:right="249"/>
              <w:jc w:val="both"/>
              <w:rPr>
                <w:rFonts w:ascii="Arial" w:hAnsi="Arial" w:cs="Arial"/>
                <w:b/>
              </w:rPr>
            </w:pPr>
            <w:r w:rsidRPr="005E6E89">
              <w:rPr>
                <w:rFonts w:ascii="Arial" w:hAnsi="Arial" w:cs="Arial"/>
                <w:b/>
              </w:rPr>
              <w:t>Требования к упаковке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E6E89">
              <w:rPr>
                <w:rFonts w:ascii="Arial" w:hAnsi="Arial" w:cs="Arial"/>
                <w:b/>
              </w:rPr>
              <w:t>продукции</w:t>
            </w:r>
          </w:p>
          <w:p w14:paraId="36EADFA0" w14:textId="77777777" w:rsidR="006509BE" w:rsidRDefault="006509BE" w:rsidP="00646953">
            <w:pPr>
              <w:pStyle w:val="affffff4"/>
              <w:ind w:left="39" w:right="24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Продукция</w:t>
            </w:r>
            <w:r w:rsidRPr="005E6E89">
              <w:rPr>
                <w:rFonts w:ascii="Arial" w:hAnsi="Arial" w:cs="Arial"/>
              </w:rPr>
              <w:t xml:space="preserve"> поставляется в упаковке, позволяющей обеспечить сохранность Товара от повреждений при его отгрузке, перевозке и хранении.</w:t>
            </w:r>
          </w:p>
          <w:p w14:paraId="6B91C308" w14:textId="77777777" w:rsidR="006509BE" w:rsidRPr="005E6E89" w:rsidRDefault="006509BE" w:rsidP="00646953">
            <w:pPr>
              <w:ind w:right="57"/>
              <w:rPr>
                <w:rFonts w:ascii="Arial" w:hAnsi="Arial" w:cs="Arial"/>
                <w:spacing w:val="-6"/>
                <w:sz w:val="20"/>
              </w:rPr>
            </w:pPr>
          </w:p>
        </w:tc>
      </w:tr>
    </w:tbl>
    <w:p w14:paraId="1729A8E5" w14:textId="77777777" w:rsidR="006509BE" w:rsidRDefault="006509BE" w:rsidP="006509BE">
      <w:pPr>
        <w:tabs>
          <w:tab w:val="left" w:pos="1130"/>
        </w:tabs>
        <w:rPr>
          <w:lang w:eastAsia="en-US"/>
        </w:rPr>
      </w:pPr>
    </w:p>
    <w:p w14:paraId="3441107D" w14:textId="77777777" w:rsidR="006509BE" w:rsidRDefault="006509BE" w:rsidP="006509BE">
      <w:pPr>
        <w:tabs>
          <w:tab w:val="left" w:pos="1130"/>
        </w:tabs>
        <w:rPr>
          <w:lang w:eastAsia="en-US"/>
        </w:rPr>
      </w:pPr>
    </w:p>
    <w:p w14:paraId="3F226733" w14:textId="77777777" w:rsidR="006509BE" w:rsidRDefault="006509BE" w:rsidP="006509BE">
      <w:pPr>
        <w:tabs>
          <w:tab w:val="left" w:pos="1130"/>
        </w:tabs>
        <w:rPr>
          <w:lang w:eastAsia="en-US"/>
        </w:rPr>
      </w:pPr>
    </w:p>
    <w:p w14:paraId="25DDD690" w14:textId="77777777" w:rsidR="006509BE" w:rsidRDefault="006509BE" w:rsidP="006509BE">
      <w:pPr>
        <w:tabs>
          <w:tab w:val="left" w:pos="1130"/>
        </w:tabs>
        <w:rPr>
          <w:lang w:eastAsia="en-US"/>
        </w:rPr>
      </w:pPr>
    </w:p>
    <w:p w14:paraId="4A7D0D48" w14:textId="77777777" w:rsidR="006509BE" w:rsidRDefault="006509BE" w:rsidP="006509BE">
      <w:pPr>
        <w:tabs>
          <w:tab w:val="left" w:pos="1130"/>
        </w:tabs>
        <w:rPr>
          <w:lang w:eastAsia="en-US"/>
        </w:rPr>
      </w:pPr>
    </w:p>
    <w:p w14:paraId="3A735B1F" w14:textId="77777777" w:rsidR="006509BE" w:rsidRDefault="006509BE" w:rsidP="006509BE">
      <w:pPr>
        <w:tabs>
          <w:tab w:val="left" w:pos="1130"/>
        </w:tabs>
        <w:rPr>
          <w:lang w:eastAsia="en-US"/>
        </w:rPr>
      </w:pPr>
    </w:p>
    <w:p w14:paraId="767B978A" w14:textId="77777777" w:rsidR="006509BE" w:rsidRDefault="006509BE" w:rsidP="006509BE">
      <w:pPr>
        <w:tabs>
          <w:tab w:val="left" w:pos="1130"/>
        </w:tabs>
        <w:rPr>
          <w:lang w:eastAsia="en-US"/>
        </w:rPr>
      </w:pPr>
    </w:p>
    <w:p w14:paraId="7E717CD2" w14:textId="77777777" w:rsidR="006509BE" w:rsidRPr="006E7796" w:rsidRDefault="006509BE" w:rsidP="006509BE">
      <w:pPr>
        <w:tabs>
          <w:tab w:val="left" w:pos="1130"/>
        </w:tabs>
        <w:rPr>
          <w:lang w:eastAsia="en-US"/>
        </w:rPr>
      </w:pPr>
    </w:p>
    <w:p w14:paraId="62CE6F82" w14:textId="77777777" w:rsidR="006509BE" w:rsidRPr="006E7796" w:rsidRDefault="006509BE" w:rsidP="006509BE">
      <w:pPr>
        <w:tabs>
          <w:tab w:val="left" w:pos="1130"/>
        </w:tabs>
        <w:rPr>
          <w:lang w:eastAsia="en-US"/>
        </w:rPr>
      </w:pPr>
    </w:p>
    <w:p w14:paraId="2498CBBC" w14:textId="77777777" w:rsidR="006509BE" w:rsidRPr="006E7796" w:rsidRDefault="006509BE" w:rsidP="006509BE">
      <w:pPr>
        <w:tabs>
          <w:tab w:val="left" w:pos="1130"/>
        </w:tabs>
        <w:rPr>
          <w:lang w:eastAsia="en-US"/>
        </w:rPr>
      </w:pPr>
    </w:p>
    <w:p w14:paraId="14CCA84B" w14:textId="77777777" w:rsidR="006509BE" w:rsidRPr="006E7796" w:rsidRDefault="006509BE" w:rsidP="006509BE">
      <w:pPr>
        <w:tabs>
          <w:tab w:val="left" w:pos="1130"/>
        </w:tabs>
        <w:rPr>
          <w:lang w:eastAsia="en-US"/>
        </w:rPr>
      </w:pPr>
    </w:p>
    <w:p w14:paraId="097F16E3" w14:textId="071E9D92" w:rsidR="006509BE" w:rsidRPr="00AD1567" w:rsidRDefault="006509BE" w:rsidP="006509BE">
      <w:pPr>
        <w:tabs>
          <w:tab w:val="left" w:pos="12330"/>
        </w:tabs>
        <w:jc w:val="right"/>
        <w:rPr>
          <w:lang w:eastAsia="en-US"/>
        </w:rPr>
      </w:pPr>
      <w:r w:rsidRPr="00D0625A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B9DAF45" wp14:editId="57D9E289">
            <wp:simplePos x="0" y="0"/>
            <wp:positionH relativeFrom="column">
              <wp:posOffset>857885</wp:posOffset>
            </wp:positionH>
            <wp:positionV relativeFrom="paragraph">
              <wp:posOffset>3810</wp:posOffset>
            </wp:positionV>
            <wp:extent cx="5467350" cy="5467350"/>
            <wp:effectExtent l="0" t="0" r="0" b="0"/>
            <wp:wrapSquare wrapText="bothSides"/>
            <wp:docPr id="7047385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546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en-US"/>
        </w:rPr>
        <w:t>Приложение №1 к Техническому заданию</w:t>
      </w:r>
      <w:r>
        <w:rPr>
          <w:lang w:eastAsia="en-US"/>
        </w:rPr>
        <w:br w:type="textWrapping" w:clear="all"/>
      </w:r>
    </w:p>
    <w:p w14:paraId="3EE58967" w14:textId="77777777" w:rsidR="006509BE" w:rsidRDefault="006509BE" w:rsidP="00400345">
      <w:pPr>
        <w:ind w:firstLine="567"/>
        <w:jc w:val="center"/>
        <w:rPr>
          <w:b/>
          <w:bCs/>
          <w:sz w:val="22"/>
          <w:szCs w:val="22"/>
        </w:rPr>
      </w:pPr>
    </w:p>
    <w:p w14:paraId="3C8F97AC" w14:textId="77777777" w:rsidR="006509BE" w:rsidRDefault="006509BE" w:rsidP="00400345">
      <w:pPr>
        <w:ind w:firstLine="567"/>
        <w:jc w:val="center"/>
        <w:rPr>
          <w:b/>
          <w:bCs/>
          <w:sz w:val="22"/>
          <w:szCs w:val="22"/>
        </w:rPr>
        <w:sectPr w:rsidR="006509BE" w:rsidSect="006509BE">
          <w:headerReference w:type="even" r:id="rId13"/>
          <w:headerReference w:type="default" r:id="rId14"/>
          <w:headerReference w:type="first" r:id="rId15"/>
          <w:pgSz w:w="16838" w:h="11906" w:orient="landscape"/>
          <w:pgMar w:top="1134" w:right="426" w:bottom="1134" w:left="284" w:header="0" w:footer="0" w:gutter="0"/>
          <w:pgNumType w:start="1"/>
          <w:cols w:space="720"/>
          <w:formProt w:val="0"/>
          <w:docGrid w:linePitch="360"/>
        </w:sectPr>
      </w:pPr>
    </w:p>
    <w:p w14:paraId="4CF86B4C" w14:textId="77777777" w:rsidR="00C71C5B" w:rsidRDefault="00C71C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1F19D906" w14:textId="552853FE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42C6922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47EBC7E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2C45CE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1E1E900C" w14:textId="239F6ED2" w:rsidR="00C362FE" w:rsidRDefault="00C362FE" w:rsidP="00C362FE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СВЕДЕНИЯ О НАЧАЛЬНОЙ (МАКСИМАЛЬНОЙ) ЦЕНЕ ЕДИНИЦЫ ТОВАРА, РАБОТЫ, УСЛУГИ</w:t>
      </w:r>
    </w:p>
    <w:p w14:paraId="09F9BFFB" w14:textId="77777777" w:rsidR="00C362FE" w:rsidRDefault="00C362FE" w:rsidP="00C362FE">
      <w:pPr>
        <w:suppressAutoHyphens/>
        <w:jc w:val="center"/>
        <w:rPr>
          <w:b/>
          <w:sz w:val="22"/>
          <w:szCs w:val="22"/>
        </w:rPr>
      </w:pPr>
    </w:p>
    <w:tbl>
      <w:tblPr>
        <w:tblW w:w="1008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58"/>
        <w:gridCol w:w="2378"/>
        <w:gridCol w:w="1276"/>
        <w:gridCol w:w="709"/>
        <w:gridCol w:w="1700"/>
        <w:gridCol w:w="1843"/>
        <w:gridCol w:w="1701"/>
        <w:gridCol w:w="18"/>
      </w:tblGrid>
      <w:tr w:rsidR="006E732A" w:rsidRPr="00D004C1" w14:paraId="2E542AF0" w14:textId="77777777" w:rsidTr="00297C7A">
        <w:trPr>
          <w:trHeight w:val="2968"/>
        </w:trPr>
        <w:tc>
          <w:tcPr>
            <w:tcW w:w="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FE860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26B2A" w14:textId="77777777" w:rsidR="006E732A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 xml:space="preserve">Наименование товара </w:t>
            </w:r>
          </w:p>
          <w:p w14:paraId="0A15FE42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>(работ, услуг)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7CED8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6F607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52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96846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</w:r>
          </w:p>
        </w:tc>
      </w:tr>
      <w:tr w:rsidR="006E732A" w:rsidRPr="00D004C1" w14:paraId="6B1A642F" w14:textId="77777777" w:rsidTr="00297C7A">
        <w:trPr>
          <w:gridAfter w:val="1"/>
          <w:wAfter w:w="18" w:type="dxa"/>
          <w:trHeight w:val="1530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FFA99" w14:textId="77777777" w:rsidR="006E732A" w:rsidRPr="00D004C1" w:rsidRDefault="006E732A" w:rsidP="008C1E9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DAF61" w14:textId="77777777" w:rsidR="006E732A" w:rsidRPr="00D004C1" w:rsidRDefault="006E732A" w:rsidP="008C1E9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DD004" w14:textId="77777777" w:rsidR="006E732A" w:rsidRPr="00D004C1" w:rsidRDefault="006E732A" w:rsidP="008C1E9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1F0A2" w14:textId="77777777" w:rsidR="006E732A" w:rsidRPr="00D004C1" w:rsidRDefault="006E732A" w:rsidP="008C1E9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149BE0" w14:textId="77777777" w:rsidR="00297C7A" w:rsidRDefault="006E732A" w:rsidP="008C1E90">
            <w:pPr>
              <w:jc w:val="center"/>
              <w:rPr>
                <w:sz w:val="18"/>
                <w:szCs w:val="18"/>
              </w:rPr>
            </w:pPr>
            <w:r w:rsidRPr="00D004C1">
              <w:rPr>
                <w:sz w:val="18"/>
                <w:szCs w:val="18"/>
              </w:rPr>
              <w:t>Коммерческое предложение №1</w:t>
            </w:r>
          </w:p>
          <w:p w14:paraId="11996620" w14:textId="501B36D7" w:rsidR="006E732A" w:rsidRPr="00D004C1" w:rsidRDefault="00297C7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(цена за единицу)</w:t>
            </w:r>
            <w:r w:rsidR="006E732A" w:rsidRPr="00D004C1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729FBB" w14:textId="77777777" w:rsidR="00297C7A" w:rsidRDefault="006E732A" w:rsidP="008C1E90">
            <w:pPr>
              <w:jc w:val="center"/>
              <w:rPr>
                <w:sz w:val="18"/>
                <w:szCs w:val="18"/>
              </w:rPr>
            </w:pPr>
            <w:r w:rsidRPr="00D004C1">
              <w:rPr>
                <w:sz w:val="18"/>
                <w:szCs w:val="18"/>
              </w:rPr>
              <w:t>Коммерческое предложение №2</w:t>
            </w:r>
          </w:p>
          <w:p w14:paraId="44EF82FC" w14:textId="0E8C97CB" w:rsidR="006E732A" w:rsidRPr="00D004C1" w:rsidRDefault="006E732A" w:rsidP="008C1E90">
            <w:pPr>
              <w:jc w:val="center"/>
              <w:rPr>
                <w:sz w:val="18"/>
                <w:szCs w:val="18"/>
              </w:rPr>
            </w:pPr>
            <w:r w:rsidRPr="00D004C1">
              <w:rPr>
                <w:sz w:val="18"/>
                <w:szCs w:val="18"/>
              </w:rPr>
              <w:t xml:space="preserve">   </w:t>
            </w:r>
            <w:r w:rsidR="00297C7A" w:rsidRPr="00297C7A">
              <w:rPr>
                <w:sz w:val="18"/>
                <w:szCs w:val="18"/>
              </w:rPr>
              <w:t>(цена за единицу)</w:t>
            </w:r>
            <w:r w:rsidRPr="00D004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14:paraId="44256CA0" w14:textId="77777777" w:rsidR="00297C7A" w:rsidRDefault="006E732A" w:rsidP="008C1E90">
            <w:pPr>
              <w:jc w:val="center"/>
              <w:rPr>
                <w:sz w:val="18"/>
                <w:szCs w:val="18"/>
              </w:rPr>
            </w:pPr>
            <w:r w:rsidRPr="00D004C1">
              <w:rPr>
                <w:sz w:val="18"/>
                <w:szCs w:val="18"/>
              </w:rPr>
              <w:t>Коммерческое предложение № 3</w:t>
            </w:r>
          </w:p>
          <w:p w14:paraId="3380E194" w14:textId="14F65CB6" w:rsidR="006E732A" w:rsidRPr="00D004C1" w:rsidRDefault="006E732A" w:rsidP="008C1E90">
            <w:pPr>
              <w:jc w:val="center"/>
              <w:rPr>
                <w:sz w:val="18"/>
                <w:szCs w:val="18"/>
              </w:rPr>
            </w:pPr>
            <w:r w:rsidRPr="00D004C1">
              <w:rPr>
                <w:sz w:val="18"/>
                <w:szCs w:val="18"/>
              </w:rPr>
              <w:t xml:space="preserve">  </w:t>
            </w:r>
            <w:r w:rsidR="00297C7A" w:rsidRPr="00297C7A">
              <w:rPr>
                <w:sz w:val="18"/>
                <w:szCs w:val="18"/>
              </w:rPr>
              <w:t>(цена за единицу)</w:t>
            </w:r>
          </w:p>
        </w:tc>
      </w:tr>
      <w:tr w:rsidR="006E732A" w:rsidRPr="00D004C1" w14:paraId="2836B834" w14:textId="77777777" w:rsidTr="00104013">
        <w:trPr>
          <w:gridAfter w:val="1"/>
          <w:wAfter w:w="18" w:type="dxa"/>
          <w:trHeight w:val="6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824593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6B404D4" w14:textId="6B7CD0D7" w:rsidR="006E732A" w:rsidRPr="00D004C1" w:rsidRDefault="00DD3A6A" w:rsidP="008C1E9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Бейсболка с цветным логотипом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29E633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970FA4F" w14:textId="09F72752" w:rsidR="006E732A" w:rsidRPr="00D004C1" w:rsidRDefault="00DD3A6A" w:rsidP="008C1E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E3F82FE" w14:textId="7C0BEA87" w:rsidR="006E732A" w:rsidRPr="00D004C1" w:rsidRDefault="00DD3A6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590F908" w14:textId="756D0B76" w:rsidR="006E732A" w:rsidRPr="00D004C1" w:rsidRDefault="00DD3A6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5AE6893" w14:textId="776AE918" w:rsidR="006E732A" w:rsidRPr="00D004C1" w:rsidRDefault="00DD3A6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420,53</w:t>
            </w:r>
          </w:p>
        </w:tc>
      </w:tr>
      <w:tr w:rsidR="00297C7A" w:rsidRPr="00D004C1" w14:paraId="6D3D0FC2" w14:textId="77777777" w:rsidTr="00297C7A">
        <w:trPr>
          <w:gridAfter w:val="1"/>
          <w:wAfter w:w="18" w:type="dxa"/>
          <w:trHeight w:val="6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388F" w14:textId="7CBB4327" w:rsidR="00297C7A" w:rsidRPr="00D004C1" w:rsidRDefault="00297C7A" w:rsidP="008C1E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F9647" w14:textId="1733C57E" w:rsidR="00297C7A" w:rsidRPr="00297C7A" w:rsidRDefault="00DD3A6A" w:rsidP="008C1E9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Кружка белая </w:t>
            </w:r>
            <w:r w:rsidRPr="00DD3A6A">
              <w:rPr>
                <w:color w:val="000000"/>
                <w:sz w:val="18"/>
                <w:szCs w:val="18"/>
              </w:rPr>
              <w:t>с цветным логотипом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CA7A" w14:textId="25A46BC4" w:rsidR="00297C7A" w:rsidRDefault="00297C7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297C7A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9C5C" w14:textId="760D9181" w:rsidR="00297C7A" w:rsidRDefault="00DD3A6A" w:rsidP="008C1E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60F2" w14:textId="166F481A" w:rsidR="00297C7A" w:rsidRDefault="00DD3A6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F07D" w14:textId="616AFE6A" w:rsidR="00297C7A" w:rsidRDefault="00DD3A6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DDAC" w14:textId="3257E37F" w:rsidR="00297C7A" w:rsidRDefault="00DD3A6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283,00</w:t>
            </w:r>
          </w:p>
        </w:tc>
      </w:tr>
      <w:tr w:rsidR="00DD3A6A" w:rsidRPr="00D004C1" w14:paraId="07ED367F" w14:textId="77777777" w:rsidTr="00297C7A">
        <w:trPr>
          <w:gridAfter w:val="1"/>
          <w:wAfter w:w="18" w:type="dxa"/>
          <w:trHeight w:val="6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8BEF" w14:textId="32505A5D" w:rsidR="00DD3A6A" w:rsidRDefault="00DD3A6A" w:rsidP="008C1E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4444" w14:textId="4C9F8AED" w:rsidR="00DD3A6A" w:rsidRDefault="00DD3A6A" w:rsidP="008C1E9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Пакет ПВД с вырубной ручкой </w:t>
            </w:r>
            <w:r w:rsidRPr="00DD3A6A">
              <w:rPr>
                <w:color w:val="000000"/>
                <w:sz w:val="18"/>
                <w:szCs w:val="18"/>
              </w:rPr>
              <w:t>с цветным логотипом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A2AC" w14:textId="22BB2DC0" w:rsidR="00DD3A6A" w:rsidRPr="00297C7A" w:rsidRDefault="00DD3A6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D3A6A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5C47" w14:textId="7B392C6C" w:rsidR="00DD3A6A" w:rsidRDefault="00DD3A6A" w:rsidP="008C1E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E7AF" w14:textId="3F087755" w:rsidR="00DD3A6A" w:rsidRDefault="00DD3A6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00E3" w14:textId="01EDCB4B" w:rsidR="00DD3A6A" w:rsidRDefault="00DD3A6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D5E9" w14:textId="10A4024F" w:rsidR="00DD3A6A" w:rsidRDefault="00DD3A6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70,42</w:t>
            </w:r>
          </w:p>
        </w:tc>
      </w:tr>
    </w:tbl>
    <w:p w14:paraId="48D6CB88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20BC5A0D" w14:textId="526B184B" w:rsidR="006E732A" w:rsidRDefault="006E732A" w:rsidP="006E732A">
      <w:pPr>
        <w:suppressAutoHyphens/>
        <w:rPr>
          <w:b/>
          <w:sz w:val="22"/>
          <w:szCs w:val="22"/>
        </w:rPr>
      </w:pPr>
    </w:p>
    <w:p w14:paraId="02FF335E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0AB3C211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06278FE9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0722D891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6B4DEE02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0BE226FB" w14:textId="38FAB7C9" w:rsidR="00C362FE" w:rsidRDefault="00C362FE" w:rsidP="00476856">
      <w:pPr>
        <w:suppressAutoHyphens/>
        <w:ind w:firstLine="567"/>
        <w:jc w:val="both"/>
        <w:rPr>
          <w:bCs/>
          <w:sz w:val="22"/>
          <w:szCs w:val="22"/>
        </w:rPr>
      </w:pPr>
    </w:p>
    <w:p w14:paraId="413D4101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4BB7DE86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2C13767C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38E3578F" w14:textId="77777777" w:rsidR="00476856" w:rsidRDefault="00476856" w:rsidP="00400345">
      <w:pPr>
        <w:suppressAutoHyphens/>
        <w:jc w:val="right"/>
        <w:rPr>
          <w:bCs/>
          <w:sz w:val="22"/>
          <w:szCs w:val="22"/>
        </w:rPr>
      </w:pPr>
    </w:p>
    <w:p w14:paraId="76EEDC0B" w14:textId="77777777" w:rsidR="00476856" w:rsidRDefault="00476856" w:rsidP="00400345">
      <w:pPr>
        <w:suppressAutoHyphens/>
        <w:jc w:val="right"/>
        <w:rPr>
          <w:bCs/>
          <w:sz w:val="22"/>
          <w:szCs w:val="22"/>
        </w:rPr>
      </w:pPr>
    </w:p>
    <w:p w14:paraId="5717F316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693A07BF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52693920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7BF73F09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6D54A08D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35D8C85A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67174228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1967A805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42B0CFCE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4D8B22B1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4A9B75DE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7984BBE7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7A6AE0BF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494076F8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0CE1A700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659440D8" w14:textId="265737FD" w:rsidR="00C362FE" w:rsidRPr="00400345" w:rsidRDefault="00C362FE" w:rsidP="00C362FE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lastRenderedPageBreak/>
        <w:t>Приложение №</w:t>
      </w:r>
      <w:r>
        <w:rPr>
          <w:bCs/>
          <w:sz w:val="22"/>
          <w:szCs w:val="22"/>
        </w:rPr>
        <w:t>4</w:t>
      </w:r>
      <w:r w:rsidRPr="00400345">
        <w:rPr>
          <w:bCs/>
          <w:sz w:val="22"/>
          <w:szCs w:val="22"/>
        </w:rPr>
        <w:t xml:space="preserve"> </w:t>
      </w:r>
    </w:p>
    <w:p w14:paraId="1E277CAB" w14:textId="03889A54" w:rsidR="00C362FE" w:rsidRDefault="00C362FE" w:rsidP="00C362FE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  <w:lang w:eastAsia="en-US" w:bidi="en-US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033B5C3C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BB82070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DBA9F91" w14:textId="30EC2087" w:rsidR="005E0269" w:rsidRDefault="005E026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  <w:r w:rsidRPr="005E0269">
        <w:rPr>
          <w:b/>
          <w:sz w:val="22"/>
          <w:szCs w:val="22"/>
          <w:lang w:eastAsia="en-US" w:bidi="en-US"/>
        </w:rPr>
        <w:t>ПРОЕКТ ДОГОВОРА</w:t>
      </w:r>
    </w:p>
    <w:p w14:paraId="3A96F115" w14:textId="77777777" w:rsidR="00DD3A6A" w:rsidRDefault="00DD3A6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0F16D60" w14:textId="3F29062B" w:rsidR="00DD3A6A" w:rsidRPr="00DD3A6A" w:rsidRDefault="00DD3A6A" w:rsidP="00DD3A6A">
      <w:pPr>
        <w:keepNext/>
        <w:suppressAutoHyphens/>
        <w:spacing w:line="220" w:lineRule="exact"/>
        <w:jc w:val="center"/>
        <w:outlineLvl w:val="0"/>
        <w:rPr>
          <w:bCs/>
          <w:color w:val="00000A"/>
          <w:sz w:val="22"/>
          <w:szCs w:val="22"/>
        </w:rPr>
      </w:pPr>
      <w:r w:rsidRPr="00DD3A6A">
        <w:rPr>
          <w:b/>
          <w:bCs/>
          <w:color w:val="00000A"/>
          <w:sz w:val="22"/>
          <w:szCs w:val="22"/>
        </w:rPr>
        <w:t>ДОГОВОР ПОСТАВКИ №</w:t>
      </w:r>
    </w:p>
    <w:p w14:paraId="38FDD51E" w14:textId="3379CE7F" w:rsidR="00DD3A6A" w:rsidRPr="00DD3A6A" w:rsidRDefault="00DD3A6A" w:rsidP="00DD3A6A">
      <w:pPr>
        <w:shd w:val="clear" w:color="auto" w:fill="FFFFFF"/>
        <w:suppressAutoHyphens/>
        <w:spacing w:line="220" w:lineRule="exact"/>
        <w:jc w:val="center"/>
        <w:rPr>
          <w:color w:val="00000A"/>
          <w:sz w:val="22"/>
          <w:szCs w:val="22"/>
        </w:rPr>
      </w:pPr>
      <w:r w:rsidRPr="00DD3A6A">
        <w:rPr>
          <w:i/>
          <w:color w:val="00000A"/>
          <w:sz w:val="22"/>
          <w:szCs w:val="22"/>
        </w:rPr>
        <w:t>г. Йошкар-Ола</w:t>
      </w:r>
      <w:r w:rsidRPr="00DD3A6A">
        <w:rPr>
          <w:i/>
          <w:color w:val="00000A"/>
          <w:sz w:val="22"/>
          <w:szCs w:val="22"/>
        </w:rPr>
        <w:tab/>
      </w:r>
      <w:r w:rsidRPr="00DD3A6A">
        <w:rPr>
          <w:i/>
          <w:color w:val="00000A"/>
          <w:sz w:val="22"/>
          <w:szCs w:val="22"/>
        </w:rPr>
        <w:tab/>
      </w:r>
      <w:r w:rsidRPr="00DD3A6A">
        <w:rPr>
          <w:i/>
          <w:color w:val="00000A"/>
          <w:sz w:val="22"/>
          <w:szCs w:val="22"/>
        </w:rPr>
        <w:tab/>
      </w:r>
      <w:r w:rsidRPr="00DD3A6A">
        <w:rPr>
          <w:i/>
          <w:color w:val="00000A"/>
          <w:sz w:val="22"/>
          <w:szCs w:val="22"/>
        </w:rPr>
        <w:tab/>
      </w:r>
      <w:r w:rsidRPr="00DD3A6A">
        <w:rPr>
          <w:i/>
          <w:color w:val="00000A"/>
          <w:sz w:val="22"/>
          <w:szCs w:val="22"/>
        </w:rPr>
        <w:tab/>
        <w:t xml:space="preserve">                                                       «___» </w:t>
      </w:r>
      <w:r>
        <w:rPr>
          <w:i/>
          <w:color w:val="00000A"/>
          <w:sz w:val="22"/>
          <w:szCs w:val="22"/>
        </w:rPr>
        <w:t>_________</w:t>
      </w:r>
      <w:r w:rsidRPr="00DD3A6A">
        <w:rPr>
          <w:i/>
          <w:color w:val="00000A"/>
          <w:sz w:val="22"/>
          <w:szCs w:val="22"/>
        </w:rPr>
        <w:t xml:space="preserve">  2025г.</w:t>
      </w:r>
    </w:p>
    <w:p w14:paraId="7CE5A02F" w14:textId="77777777" w:rsidR="00DD3A6A" w:rsidRPr="00DD3A6A" w:rsidRDefault="00DD3A6A" w:rsidP="00DD3A6A">
      <w:pPr>
        <w:shd w:val="clear" w:color="auto" w:fill="FFFFFF"/>
        <w:suppressAutoHyphens/>
        <w:spacing w:line="276" w:lineRule="auto"/>
        <w:jc w:val="center"/>
        <w:rPr>
          <w:i/>
          <w:color w:val="00000A"/>
          <w:sz w:val="22"/>
          <w:szCs w:val="22"/>
        </w:rPr>
      </w:pPr>
    </w:p>
    <w:p w14:paraId="103F256F" w14:textId="24A47B98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A"/>
          <w:sz w:val="22"/>
          <w:szCs w:val="22"/>
        </w:rPr>
      </w:pPr>
      <w:r w:rsidRPr="00DD3A6A">
        <w:rPr>
          <w:b/>
          <w:color w:val="00000A"/>
          <w:sz w:val="22"/>
          <w:szCs w:val="22"/>
        </w:rPr>
        <w:t>Муниципальное унитарное предприятие «Водоканал» г.Йошкар-Олы» муниципального образования «Город Йошкар-Ола»,</w:t>
      </w:r>
      <w:r w:rsidRPr="00DD3A6A">
        <w:rPr>
          <w:color w:val="00000A"/>
          <w:sz w:val="22"/>
          <w:szCs w:val="22"/>
        </w:rPr>
        <w:t xml:space="preserve"> именуемое в дальнейшем </w:t>
      </w:r>
      <w:r w:rsidRPr="00DD3A6A">
        <w:rPr>
          <w:b/>
          <w:color w:val="00000A"/>
          <w:sz w:val="22"/>
          <w:szCs w:val="22"/>
        </w:rPr>
        <w:t xml:space="preserve">«Заказчик», </w:t>
      </w:r>
      <w:r w:rsidRPr="00DD3A6A">
        <w:rPr>
          <w:b/>
          <w:bCs/>
          <w:color w:val="00000A"/>
          <w:sz w:val="22"/>
          <w:szCs w:val="22"/>
        </w:rPr>
        <w:t xml:space="preserve">в лице </w:t>
      </w:r>
      <w:r>
        <w:rPr>
          <w:b/>
          <w:bCs/>
          <w:color w:val="00000A"/>
          <w:sz w:val="22"/>
          <w:szCs w:val="22"/>
        </w:rPr>
        <w:t>_____________________________________________________________________</w:t>
      </w:r>
      <w:r w:rsidRPr="00DD3A6A">
        <w:rPr>
          <w:b/>
          <w:bCs/>
          <w:color w:val="00000A"/>
          <w:sz w:val="22"/>
          <w:szCs w:val="22"/>
        </w:rPr>
        <w:t xml:space="preserve">, действующего на основании </w:t>
      </w:r>
      <w:r>
        <w:rPr>
          <w:b/>
          <w:bCs/>
          <w:color w:val="00000A"/>
          <w:sz w:val="22"/>
          <w:szCs w:val="22"/>
        </w:rPr>
        <w:t>_______________________________________________________</w:t>
      </w:r>
      <w:r w:rsidRPr="00DD3A6A">
        <w:rPr>
          <w:b/>
          <w:bCs/>
          <w:color w:val="00000A"/>
          <w:sz w:val="22"/>
          <w:szCs w:val="22"/>
        </w:rPr>
        <w:t>,</w:t>
      </w:r>
      <w:r w:rsidRPr="00DD3A6A">
        <w:rPr>
          <w:color w:val="00000A"/>
          <w:sz w:val="22"/>
          <w:szCs w:val="22"/>
        </w:rPr>
        <w:t xml:space="preserve"> с одной стороны, </w:t>
      </w:r>
      <w:r>
        <w:rPr>
          <w:b/>
          <w:color w:val="00000A"/>
          <w:sz w:val="22"/>
          <w:szCs w:val="22"/>
        </w:rPr>
        <w:t>__________________________________________________________</w:t>
      </w:r>
      <w:r w:rsidRPr="00DD3A6A">
        <w:rPr>
          <w:b/>
          <w:color w:val="00000A"/>
          <w:sz w:val="22"/>
          <w:szCs w:val="22"/>
        </w:rPr>
        <w:t xml:space="preserve">, </w:t>
      </w:r>
      <w:r w:rsidRPr="00DD3A6A">
        <w:rPr>
          <w:color w:val="00000A"/>
          <w:sz w:val="22"/>
          <w:szCs w:val="22"/>
        </w:rPr>
        <w:t xml:space="preserve">именуемый в дальнейшем </w:t>
      </w:r>
      <w:r w:rsidRPr="00DD3A6A">
        <w:rPr>
          <w:b/>
          <w:color w:val="00000A"/>
          <w:sz w:val="22"/>
          <w:szCs w:val="22"/>
        </w:rPr>
        <w:t>«Поставщик»,</w:t>
      </w:r>
      <w:r w:rsidRPr="00DD3A6A">
        <w:rPr>
          <w:color w:val="00000A"/>
          <w:sz w:val="22"/>
          <w:szCs w:val="22"/>
        </w:rPr>
        <w:t xml:space="preserve"> действующий на основании </w:t>
      </w:r>
      <w:r>
        <w:rPr>
          <w:color w:val="00000A"/>
          <w:sz w:val="22"/>
          <w:szCs w:val="22"/>
        </w:rPr>
        <w:t>_____________________________________________</w:t>
      </w:r>
      <w:r w:rsidRPr="00DD3A6A">
        <w:rPr>
          <w:color w:val="00000A"/>
          <w:sz w:val="22"/>
          <w:szCs w:val="22"/>
        </w:rPr>
        <w:t xml:space="preserve">, в лице </w:t>
      </w:r>
      <w:r>
        <w:rPr>
          <w:color w:val="00000A"/>
          <w:sz w:val="22"/>
          <w:szCs w:val="22"/>
        </w:rPr>
        <w:t>________________________________________________</w:t>
      </w:r>
      <w:r w:rsidRPr="00DD3A6A">
        <w:rPr>
          <w:color w:val="00000A"/>
          <w:sz w:val="22"/>
          <w:szCs w:val="22"/>
        </w:rPr>
        <w:t>, с другой стороны, вместе именуемые в дальнейшем «Стороны» в соответствии с подп. 19 п. 2.1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Йошкар-Ола», заключили настоящий Договор  о нижеследующем:</w:t>
      </w:r>
    </w:p>
    <w:p w14:paraId="618BDEA0" w14:textId="77777777" w:rsidR="00DD3A6A" w:rsidRPr="00DD3A6A" w:rsidRDefault="00DD3A6A">
      <w:pPr>
        <w:numPr>
          <w:ilvl w:val="0"/>
          <w:numId w:val="9"/>
        </w:numPr>
        <w:shd w:val="clear" w:color="auto" w:fill="FFFFFF"/>
        <w:suppressAutoHyphens/>
        <w:spacing w:line="276" w:lineRule="auto"/>
        <w:jc w:val="center"/>
        <w:rPr>
          <w:b/>
          <w:color w:val="000000"/>
          <w:sz w:val="22"/>
          <w:szCs w:val="22"/>
        </w:rPr>
      </w:pPr>
      <w:r w:rsidRPr="00DD3A6A">
        <w:rPr>
          <w:b/>
          <w:color w:val="000000"/>
          <w:sz w:val="22"/>
          <w:szCs w:val="22"/>
        </w:rPr>
        <w:t>ПРЕДМЕТ ДОГОВОРА</w:t>
      </w:r>
    </w:p>
    <w:p w14:paraId="4DE88F05" w14:textId="720BCBD2" w:rsidR="00DD3A6A" w:rsidRPr="00DD3A6A" w:rsidRDefault="00DD3A6A">
      <w:pPr>
        <w:pStyle w:val="af8"/>
        <w:numPr>
          <w:ilvl w:val="1"/>
          <w:numId w:val="11"/>
        </w:numPr>
        <w:shd w:val="clear" w:color="auto" w:fill="FFFFFF"/>
        <w:tabs>
          <w:tab w:val="left" w:pos="3240"/>
        </w:tabs>
        <w:suppressAutoHyphens/>
        <w:spacing w:line="276" w:lineRule="auto"/>
        <w:jc w:val="both"/>
        <w:rPr>
          <w:color w:val="00000A"/>
          <w:sz w:val="22"/>
          <w:szCs w:val="22"/>
        </w:rPr>
      </w:pPr>
      <w:r w:rsidRPr="00DD3A6A">
        <w:rPr>
          <w:color w:val="000000"/>
          <w:sz w:val="22"/>
          <w:szCs w:val="22"/>
        </w:rPr>
        <w:t>Поставщик обязуется поставить Заказчику, а Заказчик обязуется принять и оплатить</w:t>
      </w:r>
      <w:r w:rsidRPr="00DD3A6A">
        <w:rPr>
          <w:b/>
          <w:bCs/>
          <w:color w:val="000000"/>
          <w:sz w:val="22"/>
          <w:szCs w:val="22"/>
        </w:rPr>
        <w:t>:</w:t>
      </w:r>
    </w:p>
    <w:tbl>
      <w:tblPr>
        <w:tblW w:w="9641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5"/>
        <w:gridCol w:w="3938"/>
        <w:gridCol w:w="994"/>
        <w:gridCol w:w="712"/>
        <w:gridCol w:w="1701"/>
        <w:gridCol w:w="1561"/>
      </w:tblGrid>
      <w:tr w:rsidR="00DD3A6A" w:rsidRPr="00DD3A6A" w14:paraId="16D8B3D3" w14:textId="77777777" w:rsidTr="006509BE"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DC3860F" w14:textId="77777777" w:rsidR="00DD3A6A" w:rsidRPr="00DD3A6A" w:rsidRDefault="00DD3A6A" w:rsidP="00DD3A6A">
            <w:pPr>
              <w:suppressLineNumbers/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 xml:space="preserve">№ </w:t>
            </w:r>
          </w:p>
        </w:tc>
        <w:tc>
          <w:tcPr>
            <w:tcW w:w="3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0FAE617" w14:textId="77777777" w:rsidR="00DD3A6A" w:rsidRPr="00DD3A6A" w:rsidRDefault="00DD3A6A" w:rsidP="00DD3A6A">
            <w:pPr>
              <w:suppressLineNumbers/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>Наименование товара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4599E8D" w14:textId="77777777" w:rsidR="00DD3A6A" w:rsidRPr="00DD3A6A" w:rsidRDefault="00DD3A6A" w:rsidP="00DD3A6A">
            <w:pPr>
              <w:suppressLineNumbers/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>Кол-во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D2468C7" w14:textId="77777777" w:rsidR="00DD3A6A" w:rsidRPr="00DD3A6A" w:rsidRDefault="00DD3A6A" w:rsidP="00DD3A6A">
            <w:pPr>
              <w:suppressLineNumbers/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>Ед.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8D492AB" w14:textId="77777777" w:rsidR="00DD3A6A" w:rsidRPr="00DD3A6A" w:rsidRDefault="00DD3A6A" w:rsidP="00DD3A6A">
            <w:pPr>
              <w:suppressLineNumbers/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>Цена без НДС, руб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B696F" w14:textId="77777777" w:rsidR="00DD3A6A" w:rsidRPr="00DD3A6A" w:rsidRDefault="00DD3A6A" w:rsidP="00DD3A6A">
            <w:pPr>
              <w:suppressLineNumbers/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 xml:space="preserve">Сумма без НДС, руб </w:t>
            </w:r>
          </w:p>
        </w:tc>
      </w:tr>
      <w:tr w:rsidR="00DD3A6A" w:rsidRPr="00DD3A6A" w14:paraId="64B08DB4" w14:textId="77777777" w:rsidTr="006509BE"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27759BB" w14:textId="77777777" w:rsidR="00DD3A6A" w:rsidRPr="00DD3A6A" w:rsidRDefault="00DD3A6A" w:rsidP="00DD3A6A">
            <w:pPr>
              <w:suppressLineNumbers/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>1</w:t>
            </w:r>
          </w:p>
        </w:tc>
        <w:tc>
          <w:tcPr>
            <w:tcW w:w="3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7BA17A1" w14:textId="65B3FEE1" w:rsidR="00DD3A6A" w:rsidRPr="00DD3A6A" w:rsidRDefault="00DD3A6A" w:rsidP="00DD3A6A">
            <w:pPr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>Кружка с логотипом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92933EA" w14:textId="77777777" w:rsidR="00DD3A6A" w:rsidRPr="00DD3A6A" w:rsidRDefault="00DD3A6A" w:rsidP="00DD3A6A">
            <w:pPr>
              <w:suppressLineNumbers/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>700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CB942DF" w14:textId="77777777" w:rsidR="00DD3A6A" w:rsidRPr="00DD3A6A" w:rsidRDefault="00DD3A6A" w:rsidP="00DD3A6A">
            <w:pPr>
              <w:suppressLineNumbers/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A471498" w14:textId="35B570D8" w:rsidR="00DD3A6A" w:rsidRPr="00DD3A6A" w:rsidRDefault="00DD3A6A" w:rsidP="00DD3A6A">
            <w:pPr>
              <w:suppressLineNumbers/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DCBCE" w14:textId="55263469" w:rsidR="00DD3A6A" w:rsidRPr="00DD3A6A" w:rsidRDefault="00DD3A6A" w:rsidP="00DD3A6A">
            <w:pPr>
              <w:suppressLineNumbers/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</w:tr>
      <w:tr w:rsidR="00DD3A6A" w:rsidRPr="00DD3A6A" w14:paraId="57775923" w14:textId="77777777" w:rsidTr="006509BE"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439137F" w14:textId="77777777" w:rsidR="00DD3A6A" w:rsidRPr="00DD3A6A" w:rsidRDefault="00DD3A6A" w:rsidP="00DD3A6A">
            <w:pPr>
              <w:suppressLineNumbers/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>2</w:t>
            </w:r>
          </w:p>
        </w:tc>
        <w:tc>
          <w:tcPr>
            <w:tcW w:w="3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CADD88F" w14:textId="4545F45A" w:rsidR="00DD3A6A" w:rsidRPr="00DD3A6A" w:rsidRDefault="00DD3A6A" w:rsidP="00DD3A6A">
            <w:pPr>
              <w:suppressLineNumbers/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>Бейсболка брендированная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459D598" w14:textId="77777777" w:rsidR="00DD3A6A" w:rsidRPr="00DD3A6A" w:rsidRDefault="00DD3A6A" w:rsidP="00DD3A6A">
            <w:pPr>
              <w:suppressLineNumbers/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>700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563F491" w14:textId="77777777" w:rsidR="00DD3A6A" w:rsidRPr="00DD3A6A" w:rsidRDefault="00DD3A6A" w:rsidP="00DD3A6A">
            <w:pPr>
              <w:suppressLineNumbers/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6AA6267" w14:textId="5DD5E912" w:rsidR="00DD3A6A" w:rsidRPr="00DD3A6A" w:rsidRDefault="00DD3A6A" w:rsidP="00DD3A6A">
            <w:pPr>
              <w:suppressLineNumbers/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DC97C" w14:textId="0CB6DA00" w:rsidR="00DD3A6A" w:rsidRPr="00DD3A6A" w:rsidRDefault="00DD3A6A" w:rsidP="00DD3A6A">
            <w:pPr>
              <w:suppressLineNumbers/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</w:tr>
      <w:tr w:rsidR="00DD3A6A" w:rsidRPr="00DD3A6A" w14:paraId="5FB06A43" w14:textId="77777777" w:rsidTr="006509BE"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8A36B4F" w14:textId="77777777" w:rsidR="00DD3A6A" w:rsidRPr="00DD3A6A" w:rsidRDefault="00DD3A6A" w:rsidP="00DD3A6A">
            <w:pPr>
              <w:suppressLineNumbers/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>3</w:t>
            </w:r>
          </w:p>
        </w:tc>
        <w:tc>
          <w:tcPr>
            <w:tcW w:w="3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0587623" w14:textId="27BBE8C7" w:rsidR="00DD3A6A" w:rsidRPr="00DD3A6A" w:rsidRDefault="00DD3A6A" w:rsidP="00DD3A6A">
            <w:pPr>
              <w:suppressLineNumbers/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>Пакет 30х40 белый с логотипом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CB8FEA5" w14:textId="77777777" w:rsidR="00DD3A6A" w:rsidRPr="00DD3A6A" w:rsidRDefault="00DD3A6A" w:rsidP="00DD3A6A">
            <w:pPr>
              <w:suppressLineNumbers/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>700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00DE94B" w14:textId="77777777" w:rsidR="00DD3A6A" w:rsidRPr="00DD3A6A" w:rsidRDefault="00DD3A6A" w:rsidP="00DD3A6A">
            <w:pPr>
              <w:suppressLineNumbers/>
              <w:suppressAutoHyphens/>
              <w:rPr>
                <w:color w:val="00000A"/>
                <w:sz w:val="22"/>
                <w:szCs w:val="22"/>
              </w:rPr>
            </w:pPr>
            <w:r w:rsidRPr="00DD3A6A">
              <w:rPr>
                <w:color w:val="00000A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0BBA4B6" w14:textId="326AA66A" w:rsidR="00DD3A6A" w:rsidRPr="00DD3A6A" w:rsidRDefault="00DD3A6A" w:rsidP="00DD3A6A">
            <w:pPr>
              <w:suppressLineNumbers/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A9204" w14:textId="725B44C8" w:rsidR="00DD3A6A" w:rsidRPr="00DD3A6A" w:rsidRDefault="00DD3A6A" w:rsidP="00DD3A6A">
            <w:pPr>
              <w:suppressLineNumbers/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</w:tr>
    </w:tbl>
    <w:p w14:paraId="0DE9643C" w14:textId="407F10CA" w:rsidR="00DD3A6A" w:rsidRPr="00DD3A6A" w:rsidRDefault="00DD3A6A" w:rsidP="00DD3A6A">
      <w:pPr>
        <w:shd w:val="clear" w:color="auto" w:fill="FFFFFF"/>
        <w:tabs>
          <w:tab w:val="left" w:pos="3240"/>
        </w:tabs>
        <w:suppressAutoHyphens/>
        <w:spacing w:line="276" w:lineRule="auto"/>
        <w:jc w:val="both"/>
        <w:rPr>
          <w:color w:val="00000A"/>
          <w:sz w:val="22"/>
          <w:szCs w:val="22"/>
        </w:rPr>
      </w:pPr>
      <w:r w:rsidRPr="00DD3A6A">
        <w:rPr>
          <w:color w:val="000000"/>
          <w:sz w:val="22"/>
          <w:szCs w:val="22"/>
        </w:rPr>
        <w:t xml:space="preserve">далее Товар.                                                                                                                          Итого:  </w:t>
      </w:r>
    </w:p>
    <w:p w14:paraId="4DB707BF" w14:textId="77777777" w:rsidR="00DD3A6A" w:rsidRPr="00DD3A6A" w:rsidRDefault="00DD3A6A" w:rsidP="00DD3A6A">
      <w:pPr>
        <w:shd w:val="clear" w:color="auto" w:fill="FFFFFF"/>
        <w:suppressAutoHyphens/>
        <w:spacing w:line="276" w:lineRule="auto"/>
        <w:ind w:firstLine="708"/>
        <w:jc w:val="center"/>
        <w:rPr>
          <w:b/>
          <w:color w:val="000000"/>
          <w:sz w:val="22"/>
          <w:szCs w:val="22"/>
        </w:rPr>
      </w:pPr>
      <w:r w:rsidRPr="00DD3A6A">
        <w:rPr>
          <w:b/>
          <w:color w:val="000000"/>
          <w:sz w:val="22"/>
          <w:szCs w:val="22"/>
        </w:rPr>
        <w:t>2.   ЦЕНА ДОГОВОРА</w:t>
      </w:r>
    </w:p>
    <w:p w14:paraId="01B0FBD7" w14:textId="55FDCD0B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A"/>
          <w:sz w:val="22"/>
          <w:szCs w:val="22"/>
        </w:rPr>
      </w:pPr>
      <w:r w:rsidRPr="00DD3A6A">
        <w:rPr>
          <w:color w:val="000000"/>
          <w:sz w:val="22"/>
          <w:szCs w:val="22"/>
        </w:rPr>
        <w:t>2.1. Цена настоящего Договора составляет</w:t>
      </w:r>
      <w:r w:rsidRPr="00DD3A6A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_________________________________________</w:t>
      </w:r>
      <w:r w:rsidRPr="00DD3A6A">
        <w:rPr>
          <w:b/>
          <w:bCs/>
          <w:color w:val="000000"/>
          <w:sz w:val="22"/>
          <w:szCs w:val="22"/>
        </w:rPr>
        <w:t xml:space="preserve"> (</w:t>
      </w:r>
      <w:r>
        <w:rPr>
          <w:b/>
          <w:bCs/>
          <w:color w:val="000000"/>
          <w:sz w:val="22"/>
          <w:szCs w:val="22"/>
        </w:rPr>
        <w:t>________________________________________________</w:t>
      </w:r>
      <w:r w:rsidRPr="00DD3A6A">
        <w:rPr>
          <w:b/>
          <w:bCs/>
          <w:color w:val="000000"/>
          <w:sz w:val="22"/>
          <w:szCs w:val="22"/>
        </w:rPr>
        <w:t xml:space="preserve">) руб. </w:t>
      </w:r>
      <w:r>
        <w:rPr>
          <w:b/>
          <w:bCs/>
          <w:color w:val="000000"/>
          <w:sz w:val="22"/>
          <w:szCs w:val="22"/>
        </w:rPr>
        <w:t xml:space="preserve">__ </w:t>
      </w:r>
      <w:r w:rsidRPr="00DD3A6A">
        <w:rPr>
          <w:b/>
          <w:bCs/>
          <w:color w:val="000000"/>
          <w:sz w:val="22"/>
          <w:szCs w:val="22"/>
        </w:rPr>
        <w:t>коп., НДС не облагается.</w:t>
      </w:r>
    </w:p>
    <w:p w14:paraId="7DBA0539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0"/>
          <w:sz w:val="22"/>
          <w:szCs w:val="22"/>
        </w:rPr>
      </w:pPr>
      <w:r w:rsidRPr="00DD3A6A">
        <w:rPr>
          <w:color w:val="000000"/>
          <w:sz w:val="22"/>
          <w:szCs w:val="22"/>
        </w:rPr>
        <w:t>2.2. Цена настоящего договора включает в себя все расходы Поставщика, необходимые для осуществления им своих обязательств по настоящему договору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стоимость всех необходимых работ, связанных с поставкой товара.</w:t>
      </w:r>
    </w:p>
    <w:p w14:paraId="64675CA9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A"/>
          <w:sz w:val="22"/>
          <w:szCs w:val="22"/>
        </w:rPr>
      </w:pPr>
      <w:r w:rsidRPr="00DD3A6A">
        <w:rPr>
          <w:color w:val="000000"/>
          <w:sz w:val="22"/>
          <w:szCs w:val="22"/>
        </w:rPr>
        <w:t xml:space="preserve">2.3. Цена настоящего договора является твердой. Определяется на весь срок исполнения договора и не может изменяться в ходе его исполнения. </w:t>
      </w:r>
    </w:p>
    <w:p w14:paraId="0911C945" w14:textId="77777777" w:rsidR="00DD3A6A" w:rsidRPr="006509BE" w:rsidRDefault="00DD3A6A" w:rsidP="00DD3A6A">
      <w:pPr>
        <w:shd w:val="clear" w:color="auto" w:fill="FFFFFF"/>
        <w:suppressAutoHyphens/>
        <w:spacing w:line="276" w:lineRule="auto"/>
        <w:jc w:val="center"/>
        <w:rPr>
          <w:b/>
          <w:color w:val="000000"/>
          <w:sz w:val="12"/>
          <w:szCs w:val="12"/>
        </w:rPr>
      </w:pPr>
    </w:p>
    <w:p w14:paraId="6C5AA106" w14:textId="2D113B04" w:rsidR="00DD3A6A" w:rsidRPr="00DD3A6A" w:rsidRDefault="00DD3A6A" w:rsidP="00DD3A6A">
      <w:pPr>
        <w:shd w:val="clear" w:color="auto" w:fill="FFFFFF"/>
        <w:suppressAutoHyphens/>
        <w:spacing w:line="276" w:lineRule="auto"/>
        <w:jc w:val="center"/>
        <w:rPr>
          <w:b/>
          <w:color w:val="000000"/>
          <w:sz w:val="22"/>
          <w:szCs w:val="22"/>
        </w:rPr>
      </w:pPr>
      <w:r w:rsidRPr="00DD3A6A">
        <w:rPr>
          <w:b/>
          <w:color w:val="000000"/>
          <w:sz w:val="22"/>
          <w:szCs w:val="22"/>
        </w:rPr>
        <w:t>3. ФОРМА ОПЛАТЫ И ПОРЯДОК РАСЧЕТОВ</w:t>
      </w:r>
    </w:p>
    <w:p w14:paraId="6BE05704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A"/>
          <w:sz w:val="22"/>
          <w:szCs w:val="22"/>
        </w:rPr>
      </w:pPr>
      <w:r w:rsidRPr="00DD3A6A">
        <w:rPr>
          <w:color w:val="000000"/>
          <w:sz w:val="22"/>
          <w:szCs w:val="22"/>
        </w:rPr>
        <w:t>3.1. Оплата по настоящему Договору осуществляется по безналичному расчету платежным поручением путем перечисления Заказчиком денежных средств на расчетный счет Поставщика, указанный в настоящем Договоре.</w:t>
      </w:r>
    </w:p>
    <w:p w14:paraId="18772DC4" w14:textId="77777777" w:rsidR="00DD3A6A" w:rsidRPr="00DD3A6A" w:rsidRDefault="00DD3A6A" w:rsidP="00DD3A6A">
      <w:pPr>
        <w:shd w:val="clear" w:color="auto" w:fill="FFFFFF"/>
        <w:suppressAutoHyphens/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2"/>
          <w:szCs w:val="22"/>
        </w:rPr>
      </w:pPr>
      <w:r w:rsidRPr="00DD3A6A">
        <w:rPr>
          <w:color w:val="000000"/>
          <w:sz w:val="22"/>
          <w:szCs w:val="22"/>
        </w:rPr>
        <w:t>3.2. Расчеты по настоящему Договору Заказчик производит в следующем порядке: предоплата 50% в течение 3-х банковских дней с момента заключения договора, окончательная оплата осуществляется после получения Товара в течение 7</w:t>
      </w:r>
      <w:r w:rsidRPr="00DD3A6A">
        <w:rPr>
          <w:b/>
          <w:color w:val="000000"/>
          <w:sz w:val="22"/>
          <w:szCs w:val="22"/>
        </w:rPr>
        <w:t xml:space="preserve"> рабочих дней</w:t>
      </w:r>
      <w:r w:rsidRPr="00DD3A6A">
        <w:rPr>
          <w:color w:val="000000"/>
          <w:sz w:val="22"/>
          <w:szCs w:val="22"/>
        </w:rPr>
        <w:t xml:space="preserve"> с момента подписания товарной накладной ответственными представителями с обеих сторон.</w:t>
      </w:r>
    </w:p>
    <w:p w14:paraId="2F236EAD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A"/>
          <w:sz w:val="22"/>
          <w:szCs w:val="22"/>
        </w:rPr>
      </w:pPr>
      <w:r w:rsidRPr="00DD3A6A">
        <w:rPr>
          <w:color w:val="000000"/>
          <w:sz w:val="22"/>
          <w:szCs w:val="22"/>
        </w:rPr>
        <w:t xml:space="preserve">3.3. Источник финансирования по договору - собственные </w:t>
      </w:r>
      <w:r w:rsidRPr="00DD3A6A">
        <w:rPr>
          <w:color w:val="00000A"/>
          <w:sz w:val="22"/>
          <w:szCs w:val="22"/>
        </w:rPr>
        <w:t xml:space="preserve">средства МУП «Водоканал». </w:t>
      </w:r>
    </w:p>
    <w:p w14:paraId="16077148" w14:textId="77777777" w:rsidR="00DD3A6A" w:rsidRPr="006509BE" w:rsidRDefault="00DD3A6A" w:rsidP="00DD3A6A">
      <w:pPr>
        <w:shd w:val="clear" w:color="auto" w:fill="FFFFFF"/>
        <w:suppressAutoHyphens/>
        <w:spacing w:line="276" w:lineRule="auto"/>
        <w:jc w:val="center"/>
        <w:rPr>
          <w:b/>
          <w:color w:val="000000"/>
          <w:sz w:val="12"/>
          <w:szCs w:val="12"/>
        </w:rPr>
      </w:pPr>
    </w:p>
    <w:p w14:paraId="7D59BEB5" w14:textId="0A63141E" w:rsidR="00DD3A6A" w:rsidRPr="00DD3A6A" w:rsidRDefault="00DD3A6A" w:rsidP="00DD3A6A">
      <w:pPr>
        <w:shd w:val="clear" w:color="auto" w:fill="FFFFFF"/>
        <w:suppressAutoHyphens/>
        <w:spacing w:line="276" w:lineRule="auto"/>
        <w:jc w:val="center"/>
        <w:rPr>
          <w:b/>
          <w:color w:val="000000"/>
          <w:sz w:val="22"/>
          <w:szCs w:val="22"/>
        </w:rPr>
      </w:pPr>
      <w:r w:rsidRPr="00DD3A6A">
        <w:rPr>
          <w:b/>
          <w:color w:val="000000"/>
          <w:sz w:val="22"/>
          <w:szCs w:val="22"/>
        </w:rPr>
        <w:t>4. УСЛОВИЯ, СРОКИ ПОСТАВКИ И ПОРЯДОК ПРИЕМА ТОВАРА</w:t>
      </w:r>
    </w:p>
    <w:p w14:paraId="76F61A1D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A"/>
          <w:sz w:val="22"/>
          <w:szCs w:val="22"/>
        </w:rPr>
      </w:pPr>
      <w:r w:rsidRPr="00DD3A6A">
        <w:rPr>
          <w:color w:val="000000"/>
          <w:sz w:val="22"/>
          <w:szCs w:val="22"/>
        </w:rPr>
        <w:t>4.1. В соответствии с настоящим Договором поставке подлежит Товар, определенный в пункте 1.1 настоящего Договора.</w:t>
      </w:r>
    </w:p>
    <w:p w14:paraId="5A54CE2F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0"/>
          <w:sz w:val="22"/>
          <w:szCs w:val="22"/>
        </w:rPr>
      </w:pPr>
      <w:r w:rsidRPr="00DD3A6A">
        <w:rPr>
          <w:color w:val="000000"/>
          <w:sz w:val="22"/>
          <w:szCs w:val="22"/>
        </w:rPr>
        <w:t>4.2. Поставка Товара осуществляется силами и за счет Поставщика по адресу: г.Йошкар-Ола, ул.Дружбы д.2.</w:t>
      </w:r>
    </w:p>
    <w:p w14:paraId="0276C076" w14:textId="77777777" w:rsidR="00DD3A6A" w:rsidRPr="00DD3A6A" w:rsidRDefault="00DD3A6A" w:rsidP="00DD3A6A">
      <w:pPr>
        <w:shd w:val="clear" w:color="auto" w:fill="FFFFFF"/>
        <w:suppressAutoHyphens/>
        <w:autoSpaceDE w:val="0"/>
        <w:spacing w:line="240" w:lineRule="atLeast"/>
        <w:ind w:firstLine="709"/>
        <w:jc w:val="both"/>
        <w:rPr>
          <w:color w:val="000000"/>
          <w:sz w:val="22"/>
          <w:szCs w:val="22"/>
        </w:rPr>
      </w:pPr>
      <w:r w:rsidRPr="00DD3A6A">
        <w:rPr>
          <w:color w:val="000000"/>
          <w:sz w:val="22"/>
          <w:szCs w:val="22"/>
        </w:rPr>
        <w:t xml:space="preserve">4.3.  </w:t>
      </w:r>
      <w:r w:rsidRPr="00DD3A6A">
        <w:rPr>
          <w:color w:val="00000A"/>
          <w:sz w:val="22"/>
          <w:szCs w:val="22"/>
        </w:rPr>
        <w:t>Отгрузка Товара осуществляется в течение 15-и рабочих дней с момента перечисления предоплаты 50%.</w:t>
      </w:r>
    </w:p>
    <w:p w14:paraId="20C22B1D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0"/>
          <w:sz w:val="22"/>
          <w:szCs w:val="22"/>
        </w:rPr>
      </w:pPr>
      <w:r w:rsidRPr="00DD3A6A">
        <w:rPr>
          <w:color w:val="000000"/>
          <w:sz w:val="22"/>
          <w:szCs w:val="22"/>
        </w:rPr>
        <w:t>4.4. Датой поставки Товара Заказчику является дата, указанная в товарной накладной, подписанной ответственными лицами Поставщика и Заказчика.</w:t>
      </w:r>
    </w:p>
    <w:p w14:paraId="53FCAC83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0"/>
          <w:sz w:val="22"/>
          <w:szCs w:val="22"/>
        </w:rPr>
      </w:pPr>
      <w:r w:rsidRPr="00DD3A6A">
        <w:rPr>
          <w:color w:val="000000"/>
          <w:sz w:val="22"/>
          <w:szCs w:val="22"/>
        </w:rPr>
        <w:t xml:space="preserve">4.5. Прием Товара по качеству и количеству осуществляется в порядке, установленном Инструкцией о порядке приемки продукции производственно-технического назначения и товаров </w:t>
      </w:r>
      <w:r w:rsidRPr="00DD3A6A">
        <w:rPr>
          <w:color w:val="000000"/>
          <w:sz w:val="22"/>
          <w:szCs w:val="22"/>
        </w:rPr>
        <w:lastRenderedPageBreak/>
        <w:t>народного потребления по количеству, утвержденной постановлением Госарбитража при Совете Министров СССР от 15 июня 1965 года № П-6 (в ред. Постановлений Госарбитража СССР от 29.12.73г. № 81, от 14.11.74г. № 98, с изм., внесенными Постановлением Пленума ВАС РФ от 22.10.1997г. № 18) и Инструкцией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года № П-7 (в ред. Постановлений Госарбитража СССР от 29.12.73г. № 81, от 14.1 1.74г. № 98, с изм., внесенными Постановлением Пленума ВАС РФ от 22.10.1997 г. № 18).</w:t>
      </w:r>
    </w:p>
    <w:p w14:paraId="1F72F82E" w14:textId="77777777" w:rsidR="00DD3A6A" w:rsidRPr="00DD3A6A" w:rsidRDefault="00DD3A6A">
      <w:pPr>
        <w:numPr>
          <w:ilvl w:val="0"/>
          <w:numId w:val="8"/>
        </w:numPr>
        <w:shd w:val="clear" w:color="auto" w:fill="FFFFFF"/>
        <w:suppressAutoHyphens/>
        <w:spacing w:line="276" w:lineRule="auto"/>
        <w:jc w:val="center"/>
        <w:rPr>
          <w:b/>
          <w:color w:val="000000"/>
          <w:sz w:val="22"/>
          <w:szCs w:val="22"/>
        </w:rPr>
      </w:pPr>
      <w:r w:rsidRPr="00DD3A6A">
        <w:rPr>
          <w:b/>
          <w:color w:val="000000"/>
          <w:sz w:val="22"/>
          <w:szCs w:val="22"/>
        </w:rPr>
        <w:t>КАЧЕСТВО ТОВАРА И УПАКОВКА</w:t>
      </w:r>
    </w:p>
    <w:p w14:paraId="18A7C758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284"/>
        <w:jc w:val="both"/>
        <w:rPr>
          <w:color w:val="000000"/>
          <w:sz w:val="22"/>
          <w:szCs w:val="22"/>
        </w:rPr>
      </w:pPr>
      <w:r w:rsidRPr="00DD3A6A">
        <w:rPr>
          <w:color w:val="000000"/>
          <w:sz w:val="22"/>
          <w:szCs w:val="22"/>
        </w:rPr>
        <w:t xml:space="preserve">      5.1.Качество поставляемого Товара должно соответствовать установленным требованиям нормативных документов.</w:t>
      </w:r>
    </w:p>
    <w:p w14:paraId="77972B25" w14:textId="77777777" w:rsidR="00DD3A6A" w:rsidRPr="00DD3A6A" w:rsidRDefault="00DD3A6A" w:rsidP="00DD3A6A">
      <w:pPr>
        <w:tabs>
          <w:tab w:val="left" w:pos="0"/>
        </w:tabs>
        <w:suppressAutoHyphens/>
        <w:spacing w:line="240" w:lineRule="atLeast"/>
        <w:ind w:firstLine="709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t>5.2. Подтверждением качества Товара со стороны Поставщика является сертификат соответствия, сертификат качества и иные документы, подтверждающие качество поставляемого Товара (в зависимости от вида Товара).</w:t>
      </w:r>
    </w:p>
    <w:p w14:paraId="7D5F22C6" w14:textId="77777777" w:rsidR="00DD3A6A" w:rsidRPr="00DD3A6A" w:rsidRDefault="00DD3A6A" w:rsidP="00DD3A6A">
      <w:pPr>
        <w:tabs>
          <w:tab w:val="left" w:pos="0"/>
        </w:tabs>
        <w:suppressAutoHyphens/>
        <w:spacing w:line="240" w:lineRule="atLeast"/>
        <w:ind w:firstLine="709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t>5.3. Тара и упаковка Товара должна соответствовать ГОСТу и ТУ; способной предотвратить повреждение или порчу Товара, а также обеспечить сохранность во время его перевозки.</w:t>
      </w:r>
    </w:p>
    <w:p w14:paraId="0B013DB0" w14:textId="77777777" w:rsidR="00DD3A6A" w:rsidRPr="006509BE" w:rsidRDefault="00DD3A6A" w:rsidP="00DD3A6A">
      <w:pPr>
        <w:shd w:val="clear" w:color="auto" w:fill="FFFFFF"/>
        <w:suppressAutoHyphens/>
        <w:spacing w:line="276" w:lineRule="auto"/>
        <w:jc w:val="center"/>
        <w:rPr>
          <w:b/>
          <w:color w:val="000000"/>
          <w:sz w:val="12"/>
          <w:szCs w:val="12"/>
        </w:rPr>
      </w:pPr>
    </w:p>
    <w:p w14:paraId="45C5FB58" w14:textId="36919B58" w:rsidR="00DD3A6A" w:rsidRPr="00DD3A6A" w:rsidRDefault="00DD3A6A" w:rsidP="00DD3A6A">
      <w:pPr>
        <w:shd w:val="clear" w:color="auto" w:fill="FFFFFF"/>
        <w:suppressAutoHyphens/>
        <w:spacing w:line="276" w:lineRule="auto"/>
        <w:jc w:val="center"/>
        <w:rPr>
          <w:b/>
          <w:color w:val="000000"/>
          <w:sz w:val="22"/>
          <w:szCs w:val="22"/>
        </w:rPr>
      </w:pPr>
      <w:r w:rsidRPr="00DD3A6A">
        <w:rPr>
          <w:b/>
          <w:color w:val="000000"/>
          <w:sz w:val="22"/>
          <w:szCs w:val="22"/>
        </w:rPr>
        <w:t>6.    ОБЯЗАТЕЛЬСТВА СТОРОН</w:t>
      </w:r>
    </w:p>
    <w:p w14:paraId="57482AB8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8"/>
        <w:rPr>
          <w:b/>
          <w:color w:val="000000"/>
          <w:sz w:val="22"/>
          <w:szCs w:val="22"/>
        </w:rPr>
      </w:pPr>
      <w:r w:rsidRPr="00DD3A6A">
        <w:rPr>
          <w:b/>
          <w:color w:val="000000"/>
          <w:sz w:val="22"/>
          <w:szCs w:val="22"/>
        </w:rPr>
        <w:t>6.1. Поставщик обязуется:</w:t>
      </w:r>
    </w:p>
    <w:p w14:paraId="069BC730" w14:textId="77777777" w:rsidR="00DD3A6A" w:rsidRPr="00DD3A6A" w:rsidRDefault="00DD3A6A" w:rsidP="00DD3A6A">
      <w:pPr>
        <w:suppressAutoHyphens/>
        <w:spacing w:line="240" w:lineRule="atLeast"/>
        <w:ind w:firstLine="709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t>6.1.1. Поставить Товар, определенный в пункте 1.1 настоящего Договора надлежащего качества.</w:t>
      </w:r>
    </w:p>
    <w:p w14:paraId="213536F5" w14:textId="77777777" w:rsidR="00DD3A6A" w:rsidRPr="00DD3A6A" w:rsidRDefault="00DD3A6A" w:rsidP="00DD3A6A">
      <w:pPr>
        <w:suppressAutoHyphens/>
        <w:spacing w:line="240" w:lineRule="atLeast"/>
        <w:ind w:firstLine="709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t>6.1.2.  Поставить Товар в сроки, определенные разделом 4 настоящего Договора.</w:t>
      </w:r>
    </w:p>
    <w:p w14:paraId="118A2987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8"/>
        <w:jc w:val="both"/>
        <w:rPr>
          <w:color w:val="000000"/>
          <w:sz w:val="22"/>
          <w:szCs w:val="22"/>
        </w:rPr>
      </w:pPr>
      <w:r w:rsidRPr="00DD3A6A">
        <w:rPr>
          <w:color w:val="000000"/>
          <w:sz w:val="22"/>
          <w:szCs w:val="22"/>
        </w:rPr>
        <w:t>6.1.3. Предоставить Заказчику сертификат соответствия и иные документы, подтверждающие качество поставляемого Товара в соответствии с законодательством Российской Федерации (в зависимости от вида Товара), счет, счет-фактуру, товарную накладную.</w:t>
      </w:r>
    </w:p>
    <w:p w14:paraId="7C67CF52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jc w:val="both"/>
        <w:rPr>
          <w:b/>
          <w:color w:val="000000"/>
          <w:sz w:val="22"/>
          <w:szCs w:val="22"/>
        </w:rPr>
      </w:pPr>
      <w:r w:rsidRPr="00DD3A6A">
        <w:rPr>
          <w:color w:val="000000"/>
          <w:sz w:val="22"/>
          <w:szCs w:val="22"/>
        </w:rPr>
        <w:tab/>
      </w:r>
      <w:r w:rsidRPr="00DD3A6A">
        <w:rPr>
          <w:b/>
          <w:color w:val="000000"/>
          <w:sz w:val="22"/>
          <w:szCs w:val="22"/>
        </w:rPr>
        <w:t>6.2. Заказчик обязуется:</w:t>
      </w:r>
    </w:p>
    <w:p w14:paraId="35896E3B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8"/>
        <w:jc w:val="both"/>
        <w:rPr>
          <w:color w:val="000000"/>
          <w:sz w:val="22"/>
          <w:szCs w:val="22"/>
        </w:rPr>
      </w:pPr>
      <w:r w:rsidRPr="00DD3A6A">
        <w:rPr>
          <w:color w:val="000000"/>
          <w:sz w:val="22"/>
          <w:szCs w:val="22"/>
        </w:rPr>
        <w:t>6.2.1. Принять Товар, определенный в пункте 1.1 настоящего Договора в порядке, установленном разделом 4 Договора.</w:t>
      </w:r>
    </w:p>
    <w:p w14:paraId="7456A792" w14:textId="77777777" w:rsidR="00DD3A6A" w:rsidRPr="00DD3A6A" w:rsidRDefault="00DD3A6A" w:rsidP="00DD3A6A">
      <w:pPr>
        <w:suppressAutoHyphens/>
        <w:spacing w:line="240" w:lineRule="atLeast"/>
        <w:ind w:firstLine="426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t xml:space="preserve">    6.2.2.  Оплатить Товар на условиях, в порядке предусмотренных разделом 3 настоящего Договора.</w:t>
      </w:r>
    </w:p>
    <w:p w14:paraId="3B677996" w14:textId="77777777" w:rsidR="00DD3A6A" w:rsidRPr="00DD3A6A" w:rsidRDefault="00DD3A6A">
      <w:pPr>
        <w:numPr>
          <w:ilvl w:val="0"/>
          <w:numId w:val="7"/>
        </w:numPr>
        <w:suppressAutoHyphens/>
        <w:spacing w:line="276" w:lineRule="auto"/>
        <w:jc w:val="center"/>
        <w:rPr>
          <w:b/>
          <w:color w:val="000000"/>
          <w:sz w:val="22"/>
          <w:szCs w:val="22"/>
          <w:lang w:val="en-US"/>
        </w:rPr>
      </w:pPr>
      <w:r w:rsidRPr="00DD3A6A">
        <w:rPr>
          <w:b/>
          <w:color w:val="000000"/>
          <w:sz w:val="22"/>
          <w:szCs w:val="22"/>
        </w:rPr>
        <w:t>ОТВЕТСТВЕННОСТЬ СТОРОН</w:t>
      </w:r>
    </w:p>
    <w:p w14:paraId="0BB0388D" w14:textId="77777777" w:rsidR="00DD3A6A" w:rsidRPr="00DD3A6A" w:rsidRDefault="00DD3A6A">
      <w:pPr>
        <w:numPr>
          <w:ilvl w:val="1"/>
          <w:numId w:val="7"/>
        </w:numPr>
        <w:suppressAutoHyphens/>
        <w:spacing w:line="240" w:lineRule="atLeast"/>
        <w:ind w:left="0" w:firstLine="709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t>Стороны   несут   ответственность   за невыполнение или ненадлежащие выполнение условий настоящего Договора в соответствии с законодательством Российской Федерации.</w:t>
      </w:r>
    </w:p>
    <w:p w14:paraId="02763086" w14:textId="77777777" w:rsidR="00DD3A6A" w:rsidRPr="00DD3A6A" w:rsidRDefault="00DD3A6A">
      <w:pPr>
        <w:numPr>
          <w:ilvl w:val="1"/>
          <w:numId w:val="7"/>
        </w:numPr>
        <w:shd w:val="clear" w:color="auto" w:fill="FFFFFF"/>
        <w:suppressAutoHyphens/>
        <w:spacing w:line="240" w:lineRule="atLeast"/>
        <w:ind w:left="0" w:firstLine="709"/>
        <w:contextualSpacing/>
        <w:jc w:val="both"/>
        <w:rPr>
          <w:color w:val="000000"/>
          <w:sz w:val="22"/>
          <w:szCs w:val="22"/>
        </w:rPr>
      </w:pPr>
      <w:r w:rsidRPr="00DD3A6A">
        <w:rPr>
          <w:color w:val="000000"/>
          <w:sz w:val="22"/>
          <w:szCs w:val="22"/>
        </w:rPr>
        <w:t xml:space="preserve">За просрочку поставки или недопоставку товаров в установленные сроки Поставщик уплачивает </w:t>
      </w:r>
    </w:p>
    <w:p w14:paraId="0B303A1B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A"/>
          <w:sz w:val="22"/>
          <w:szCs w:val="22"/>
        </w:rPr>
      </w:pPr>
      <w:r w:rsidRPr="00DD3A6A">
        <w:rPr>
          <w:color w:val="000000"/>
          <w:sz w:val="22"/>
          <w:szCs w:val="22"/>
        </w:rPr>
        <w:t xml:space="preserve">Заказчику неустойку в размере одной трехсотой действующей на день уплаты неустойки ставки рефинансирования Центрального банка </w:t>
      </w:r>
      <w:r w:rsidRPr="00DD3A6A">
        <w:rPr>
          <w:color w:val="00000A"/>
          <w:sz w:val="22"/>
          <w:szCs w:val="22"/>
        </w:rPr>
        <w:t xml:space="preserve">Российской Федерации от стоимости </w:t>
      </w:r>
      <w:r w:rsidRPr="00DD3A6A">
        <w:rPr>
          <w:color w:val="000000"/>
          <w:sz w:val="22"/>
          <w:szCs w:val="22"/>
        </w:rPr>
        <w:t>недопоставленного товара за каждый день просрочки.</w:t>
      </w:r>
    </w:p>
    <w:p w14:paraId="5431E4D8" w14:textId="31188D1E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contextualSpacing/>
        <w:jc w:val="both"/>
        <w:rPr>
          <w:color w:val="00000A"/>
          <w:sz w:val="22"/>
          <w:szCs w:val="22"/>
        </w:rPr>
      </w:pPr>
      <w:r w:rsidRPr="00DD3A6A">
        <w:rPr>
          <w:color w:val="000000"/>
          <w:sz w:val="22"/>
          <w:szCs w:val="22"/>
        </w:rPr>
        <w:t>7.3. Уплата неустойки не освобождает</w:t>
      </w:r>
      <w:r>
        <w:rPr>
          <w:color w:val="000000"/>
          <w:sz w:val="22"/>
          <w:szCs w:val="22"/>
        </w:rPr>
        <w:t xml:space="preserve"> </w:t>
      </w:r>
      <w:r w:rsidRPr="00DD3A6A">
        <w:rPr>
          <w:color w:val="00000A"/>
          <w:sz w:val="22"/>
          <w:szCs w:val="22"/>
        </w:rPr>
        <w:t>Поставщика от исполнения его договорных обязательств.</w:t>
      </w:r>
    </w:p>
    <w:p w14:paraId="1925046F" w14:textId="15C9D13A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0"/>
          <w:sz w:val="22"/>
          <w:szCs w:val="22"/>
        </w:rPr>
      </w:pPr>
      <w:r w:rsidRPr="00DD3A6A">
        <w:rPr>
          <w:color w:val="000000"/>
          <w:sz w:val="22"/>
          <w:szCs w:val="22"/>
        </w:rPr>
        <w:t xml:space="preserve">7.4. В случае поставки Товара ненадлежащего качества, Заказчик вправе предъявить Поставщику   требования, предусмотренные статьей 475 Гражданским Кодексом Российский Федерации, за исключением случаев, если Поставщик, </w:t>
      </w:r>
      <w:r w:rsidRPr="00DD3A6A">
        <w:rPr>
          <w:color w:val="00000A"/>
          <w:sz w:val="22"/>
          <w:szCs w:val="22"/>
        </w:rPr>
        <w:t xml:space="preserve">получивший уведомление Заказчика </w:t>
      </w:r>
      <w:r w:rsidRPr="00DD3A6A">
        <w:rPr>
          <w:color w:val="000000"/>
          <w:sz w:val="22"/>
          <w:szCs w:val="22"/>
        </w:rPr>
        <w:t xml:space="preserve">о недостатках поставленного Товара, без промедления </w:t>
      </w:r>
      <w:r w:rsidRPr="00DD3A6A">
        <w:rPr>
          <w:color w:val="00000A"/>
          <w:sz w:val="22"/>
          <w:szCs w:val="22"/>
        </w:rPr>
        <w:t xml:space="preserve">заменит   поставленный   Товар Товаром </w:t>
      </w:r>
      <w:r w:rsidRPr="00DD3A6A">
        <w:rPr>
          <w:color w:val="000000"/>
          <w:sz w:val="22"/>
          <w:szCs w:val="22"/>
        </w:rPr>
        <w:t>надлежащего качества.</w:t>
      </w:r>
    </w:p>
    <w:p w14:paraId="3C27D5F0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0"/>
          <w:sz w:val="22"/>
          <w:szCs w:val="22"/>
        </w:rPr>
      </w:pPr>
      <w:r w:rsidRPr="00DD3A6A">
        <w:rPr>
          <w:color w:val="000000"/>
          <w:sz w:val="22"/>
          <w:szCs w:val="22"/>
        </w:rPr>
        <w:t>7.5. По настоящему Договору законные проценты (п.1 ст. 317.1 ГК РФ) Сторонами не начисляются и не уплачиваются.</w:t>
      </w:r>
    </w:p>
    <w:p w14:paraId="5F473A31" w14:textId="77777777" w:rsidR="00DD3A6A" w:rsidRPr="00DD3A6A" w:rsidRDefault="00DD3A6A">
      <w:pPr>
        <w:numPr>
          <w:ilvl w:val="0"/>
          <w:numId w:val="7"/>
        </w:numPr>
        <w:shd w:val="clear" w:color="auto" w:fill="FFFFFF"/>
        <w:suppressAutoHyphens/>
        <w:spacing w:line="276" w:lineRule="auto"/>
        <w:jc w:val="center"/>
        <w:rPr>
          <w:b/>
          <w:color w:val="000000"/>
          <w:sz w:val="22"/>
          <w:szCs w:val="22"/>
        </w:rPr>
      </w:pPr>
      <w:r w:rsidRPr="00DD3A6A">
        <w:rPr>
          <w:b/>
          <w:color w:val="000000"/>
          <w:sz w:val="22"/>
          <w:szCs w:val="22"/>
        </w:rPr>
        <w:t>ФОРС-МАЖОР</w:t>
      </w:r>
    </w:p>
    <w:p w14:paraId="4A905A1E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A"/>
          <w:sz w:val="22"/>
          <w:szCs w:val="22"/>
        </w:rPr>
      </w:pPr>
      <w:r w:rsidRPr="00DD3A6A">
        <w:rPr>
          <w:color w:val="000000"/>
          <w:sz w:val="22"/>
          <w:szCs w:val="22"/>
        </w:rPr>
        <w:t xml:space="preserve">8.1.  Стороны освобождаются от ответственности за </w:t>
      </w:r>
      <w:r w:rsidRPr="00DD3A6A">
        <w:rPr>
          <w:color w:val="00000A"/>
          <w:sz w:val="22"/>
          <w:szCs w:val="22"/>
        </w:rPr>
        <w:t>частичное или полное неисполнение обязательств    по   Договору, если это неисполнение  явилось  следствием обстоятельств непреодолимой силы, таких как пожар, наводнение, землетрясение, военные действия и иные обстоятельства, при условии, что данные    обстоятельства непосредственно  повлияли на выполнение условий настоящего Договора. В таком   случае срок   выполнения   договорных обязательств будет продлен на время действия указанных обстоятельств.</w:t>
      </w:r>
    </w:p>
    <w:p w14:paraId="1EDE1574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t>8.2. Сторона, которая не в состоянии выполнить свои договорные обязательства, незамедлительно информирует другую сторону письмом, или по факсу с уведомлением о начале и прекращении действия указанных обстоятельств, но в любом случае не позднее 10 (десяти) календарных дней после их возникновения. Несвоевременное уведомление о форс-мажорных обстоятельствах лишает соответствующую сторону права ссылаться на данные обстоятельства для оправдания.</w:t>
      </w:r>
    </w:p>
    <w:p w14:paraId="48E9D3D7" w14:textId="77777777" w:rsid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lastRenderedPageBreak/>
        <w:t>8.3. Если указанные обстоятельства продолжаются более одного месяца, каждая сторона имеет право на аннулирование Договора полностью или в части. В этом случае ни одна из сторон не вправе требовать от другой стороны возмещения нанесенного ущерба.</w:t>
      </w:r>
    </w:p>
    <w:p w14:paraId="6985A1F2" w14:textId="77777777" w:rsidR="00C85FFF" w:rsidRPr="00DD3A6A" w:rsidRDefault="00C85FFF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A"/>
          <w:sz w:val="12"/>
          <w:szCs w:val="12"/>
        </w:rPr>
      </w:pPr>
    </w:p>
    <w:p w14:paraId="4D70AAA2" w14:textId="77777777" w:rsidR="00DD3A6A" w:rsidRPr="00DD3A6A" w:rsidRDefault="00DD3A6A">
      <w:pPr>
        <w:numPr>
          <w:ilvl w:val="0"/>
          <w:numId w:val="7"/>
        </w:numPr>
        <w:shd w:val="clear" w:color="auto" w:fill="FFFFFF"/>
        <w:suppressAutoHyphens/>
        <w:spacing w:line="276" w:lineRule="auto"/>
        <w:jc w:val="center"/>
        <w:rPr>
          <w:b/>
          <w:color w:val="00000A"/>
          <w:sz w:val="22"/>
          <w:szCs w:val="22"/>
        </w:rPr>
      </w:pPr>
      <w:r w:rsidRPr="00DD3A6A">
        <w:rPr>
          <w:b/>
          <w:color w:val="00000A"/>
          <w:sz w:val="22"/>
          <w:szCs w:val="22"/>
        </w:rPr>
        <w:t>ДЕЙСТВИЕ ДОГОВОРА И ПОРЯДОК ЕГО РАСТОРЖЕНИЯ</w:t>
      </w:r>
    </w:p>
    <w:p w14:paraId="764EE649" w14:textId="77777777" w:rsidR="00DD3A6A" w:rsidRDefault="00DD3A6A">
      <w:pPr>
        <w:numPr>
          <w:ilvl w:val="1"/>
          <w:numId w:val="7"/>
        </w:numPr>
        <w:shd w:val="clear" w:color="auto" w:fill="FFFFFF"/>
        <w:suppressAutoHyphens/>
        <w:spacing w:line="240" w:lineRule="atLeast"/>
        <w:ind w:left="0" w:firstLine="709"/>
        <w:contextualSpacing/>
        <w:jc w:val="both"/>
        <w:rPr>
          <w:color w:val="00000A"/>
          <w:sz w:val="22"/>
          <w:szCs w:val="22"/>
        </w:rPr>
      </w:pPr>
      <w:r w:rsidRPr="00DD3A6A">
        <w:rPr>
          <w:color w:val="000000"/>
          <w:sz w:val="22"/>
          <w:szCs w:val="22"/>
        </w:rPr>
        <w:t>Настоящий Договор</w:t>
      </w:r>
      <w:r w:rsidRPr="00DD3A6A">
        <w:rPr>
          <w:color w:val="00000A"/>
          <w:sz w:val="22"/>
          <w:szCs w:val="22"/>
        </w:rPr>
        <w:t>, вступает в силу с момента его подписания обеими Сторонами и действует до полного исполнения сторонами своих обязательств.</w:t>
      </w:r>
    </w:p>
    <w:p w14:paraId="6CF9EC04" w14:textId="77777777" w:rsidR="00C85FFF" w:rsidRPr="00DD3A6A" w:rsidRDefault="00C85FFF" w:rsidP="00C85FFF">
      <w:pPr>
        <w:shd w:val="clear" w:color="auto" w:fill="FFFFFF"/>
        <w:suppressAutoHyphens/>
        <w:spacing w:line="240" w:lineRule="atLeast"/>
        <w:ind w:left="709"/>
        <w:contextualSpacing/>
        <w:jc w:val="both"/>
        <w:rPr>
          <w:color w:val="00000A"/>
          <w:sz w:val="12"/>
          <w:szCs w:val="12"/>
        </w:rPr>
      </w:pPr>
    </w:p>
    <w:p w14:paraId="4BE56BC4" w14:textId="77777777" w:rsidR="00DD3A6A" w:rsidRPr="00DD3A6A" w:rsidRDefault="00DD3A6A" w:rsidP="00DD3A6A">
      <w:pPr>
        <w:shd w:val="clear" w:color="auto" w:fill="FFFFFF"/>
        <w:suppressAutoHyphens/>
        <w:spacing w:line="276" w:lineRule="auto"/>
        <w:jc w:val="center"/>
        <w:rPr>
          <w:b/>
          <w:color w:val="00000A"/>
          <w:sz w:val="22"/>
          <w:szCs w:val="22"/>
        </w:rPr>
      </w:pPr>
      <w:r w:rsidRPr="00DD3A6A">
        <w:rPr>
          <w:b/>
          <w:color w:val="00000A"/>
          <w:sz w:val="22"/>
          <w:szCs w:val="22"/>
        </w:rPr>
        <w:t>10. ПОРЯДОК РАЗРЕШЕНИЯ СПОРОВ</w:t>
      </w:r>
    </w:p>
    <w:p w14:paraId="3B6411C0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t>10.1.  Споры и разногласия, которые могут возникнуть в процессе исполнения настоящего Договора, будут по возможности разрешаться путем проведения переговоров между Сторонами.</w:t>
      </w:r>
    </w:p>
    <w:p w14:paraId="0909BA89" w14:textId="37192B8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t>10.2. До обращения в суд, сторона обязана направить письменную претензию с соответствующими материалами другой стороне, которая обязана рассмотреть претензию и дать на нее ответ в течение 10 (десяти) календарных дней с момента получения.</w:t>
      </w:r>
    </w:p>
    <w:p w14:paraId="5545CDB2" w14:textId="77777777" w:rsidR="00DD3A6A" w:rsidRDefault="00DD3A6A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t>10.3. В случае невозможности разрешения споров путем проведения переговоров Стороны передают их на рассмотрение в Арбитражный суд Республики Марий Эл.</w:t>
      </w:r>
    </w:p>
    <w:p w14:paraId="4BF4938A" w14:textId="77777777" w:rsidR="00C85FFF" w:rsidRPr="00DD3A6A" w:rsidRDefault="00C85FFF" w:rsidP="00DD3A6A">
      <w:pPr>
        <w:shd w:val="clear" w:color="auto" w:fill="FFFFFF"/>
        <w:suppressAutoHyphens/>
        <w:spacing w:line="240" w:lineRule="atLeast"/>
        <w:ind w:firstLine="709"/>
        <w:jc w:val="both"/>
        <w:rPr>
          <w:color w:val="00000A"/>
          <w:sz w:val="12"/>
          <w:szCs w:val="12"/>
        </w:rPr>
      </w:pPr>
    </w:p>
    <w:p w14:paraId="71F0FAC8" w14:textId="77777777" w:rsidR="00DD3A6A" w:rsidRPr="00DD3A6A" w:rsidRDefault="00DD3A6A">
      <w:pPr>
        <w:numPr>
          <w:ilvl w:val="0"/>
          <w:numId w:val="10"/>
        </w:numPr>
        <w:shd w:val="clear" w:color="auto" w:fill="FFFFFF"/>
        <w:suppressAutoHyphens/>
        <w:spacing w:line="240" w:lineRule="atLeast"/>
        <w:ind w:left="0"/>
        <w:jc w:val="center"/>
        <w:rPr>
          <w:b/>
          <w:color w:val="00000A"/>
          <w:sz w:val="22"/>
          <w:szCs w:val="22"/>
        </w:rPr>
      </w:pPr>
      <w:r w:rsidRPr="00DD3A6A">
        <w:rPr>
          <w:b/>
          <w:color w:val="00000A"/>
          <w:sz w:val="22"/>
          <w:szCs w:val="22"/>
        </w:rPr>
        <w:t>ПРОЧИЕ УСЛОВИЯ</w:t>
      </w:r>
    </w:p>
    <w:p w14:paraId="44D1B1AF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8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t>11.1. Любые изменения и дополнения к настоящему Договору действительны лишь при условии, что они совершены в письменной форме и подписаны уполномоченными представителями Сторон.</w:t>
      </w:r>
    </w:p>
    <w:p w14:paraId="3B9A571F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8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t>11.2. При выполнении условий настоящего Договора стороны руководствуются действующим законодательством Российской Федерации.</w:t>
      </w:r>
    </w:p>
    <w:p w14:paraId="2B0D2438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8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t>11.3. В случае изменения адресов, банковских реквизитов, номеров телефонов, Стороны письменно извещают друг друга о таком изменении в течение 3 (трех) календарных дней со дня такого изменения.</w:t>
      </w:r>
    </w:p>
    <w:p w14:paraId="323337A9" w14:textId="77777777" w:rsidR="00DD3A6A" w:rsidRPr="00DD3A6A" w:rsidRDefault="00DD3A6A" w:rsidP="00DD3A6A">
      <w:pPr>
        <w:shd w:val="clear" w:color="auto" w:fill="FFFFFF"/>
        <w:suppressAutoHyphens/>
        <w:spacing w:line="240" w:lineRule="atLeast"/>
        <w:ind w:firstLine="708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t>11.4. Реорганизация Заказчика или Поставщика не является основанием для расторжения настоящего Договора. Обязательства по настоящему   Договору переходят к правопреемнику Заказчика или Поставщика.</w:t>
      </w:r>
    </w:p>
    <w:p w14:paraId="71EB1486" w14:textId="77777777" w:rsidR="00DD3A6A" w:rsidRPr="00DD3A6A" w:rsidRDefault="00DD3A6A" w:rsidP="00DD3A6A">
      <w:pPr>
        <w:suppressAutoHyphens/>
        <w:spacing w:line="240" w:lineRule="atLeast"/>
        <w:ind w:firstLine="708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t>11.5. Настоящий Договор, может быть расторгнут на основании обоюдного согласия, по инициативе Заказчика в случае невыполнения другой стороной своих обязательств или решению суда по основаниям, предусмотренным гражданским законодательством Российской Федерации</w:t>
      </w:r>
    </w:p>
    <w:p w14:paraId="627F597B" w14:textId="77777777" w:rsidR="00DD3A6A" w:rsidRPr="00DD3A6A" w:rsidRDefault="00DD3A6A" w:rsidP="00DD3A6A">
      <w:pPr>
        <w:suppressAutoHyphens/>
        <w:spacing w:line="240" w:lineRule="atLeast"/>
        <w:ind w:firstLine="708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t>11.6. Все приложения и дополнительные соглашения к настоящему Договору являются его неотъемлемой частью.</w:t>
      </w:r>
    </w:p>
    <w:p w14:paraId="4A98A6D0" w14:textId="77777777" w:rsidR="00DD3A6A" w:rsidRPr="00DD3A6A" w:rsidRDefault="00DD3A6A" w:rsidP="00DD3A6A">
      <w:pPr>
        <w:suppressAutoHyphens/>
        <w:spacing w:line="240" w:lineRule="atLeast"/>
        <w:ind w:firstLine="708"/>
        <w:jc w:val="both"/>
        <w:rPr>
          <w:color w:val="00000A"/>
          <w:sz w:val="22"/>
          <w:szCs w:val="22"/>
        </w:rPr>
      </w:pPr>
      <w:r w:rsidRPr="00DD3A6A">
        <w:rPr>
          <w:color w:val="00000A"/>
          <w:sz w:val="22"/>
          <w:szCs w:val="22"/>
        </w:rPr>
        <w:t>11.7. Договор составлен на русском языке в двух экземплярах, имеющих одинаковую юридическую силу, по одному для каждой из сторон.</w:t>
      </w:r>
    </w:p>
    <w:p w14:paraId="52B62415" w14:textId="77777777" w:rsidR="00C85FFF" w:rsidRPr="006509BE" w:rsidRDefault="00C85FFF" w:rsidP="00DD3A6A">
      <w:pPr>
        <w:suppressAutoHyphens/>
        <w:spacing w:line="276" w:lineRule="auto"/>
        <w:jc w:val="center"/>
        <w:rPr>
          <w:b/>
          <w:caps/>
          <w:color w:val="00000A"/>
          <w:sz w:val="12"/>
          <w:szCs w:val="12"/>
        </w:rPr>
      </w:pPr>
    </w:p>
    <w:p w14:paraId="5D445F50" w14:textId="00CCFA97" w:rsidR="00DD3A6A" w:rsidRPr="00DD3A6A" w:rsidRDefault="00DD3A6A" w:rsidP="00DD3A6A">
      <w:pPr>
        <w:suppressAutoHyphens/>
        <w:spacing w:line="276" w:lineRule="auto"/>
        <w:jc w:val="center"/>
        <w:rPr>
          <w:b/>
          <w:caps/>
          <w:color w:val="00000A"/>
          <w:sz w:val="22"/>
          <w:szCs w:val="22"/>
        </w:rPr>
      </w:pPr>
      <w:r w:rsidRPr="00DD3A6A">
        <w:rPr>
          <w:b/>
          <w:caps/>
          <w:color w:val="00000A"/>
          <w:sz w:val="22"/>
          <w:szCs w:val="22"/>
        </w:rPr>
        <w:t>12. адреса, БАНКОВСКИЕ реквизиты и ПОДПИСИ СТОРОН</w:t>
      </w:r>
    </w:p>
    <w:tbl>
      <w:tblPr>
        <w:tblStyle w:val="2f2"/>
        <w:tblW w:w="1072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23" w:type="dxa"/>
        </w:tblCellMar>
        <w:tblLook w:val="04A0" w:firstRow="1" w:lastRow="0" w:firstColumn="1" w:lastColumn="0" w:noHBand="0" w:noVBand="1"/>
      </w:tblPr>
      <w:tblGrid>
        <w:gridCol w:w="1583"/>
        <w:gridCol w:w="3946"/>
        <w:gridCol w:w="1664"/>
        <w:gridCol w:w="3528"/>
      </w:tblGrid>
      <w:tr w:rsidR="00DD3A6A" w:rsidRPr="00DD3A6A" w14:paraId="77E08D0E" w14:textId="77777777" w:rsidTr="006509BE">
        <w:trPr>
          <w:trHeight w:val="1118"/>
        </w:trPr>
        <w:tc>
          <w:tcPr>
            <w:tcW w:w="5529" w:type="dxa"/>
            <w:gridSpan w:val="2"/>
          </w:tcPr>
          <w:p w14:paraId="23097387" w14:textId="77777777" w:rsidR="00DD3A6A" w:rsidRPr="00DD3A6A" w:rsidRDefault="00DD3A6A" w:rsidP="00DD3A6A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bCs/>
                <w:color w:val="00000A"/>
                <w:sz w:val="22"/>
                <w:szCs w:val="22"/>
              </w:rPr>
              <w:t>Заказчик</w:t>
            </w:r>
          </w:p>
          <w:p w14:paraId="3CA1D85C" w14:textId="77777777" w:rsidR="00DD3A6A" w:rsidRPr="00DD3A6A" w:rsidRDefault="00DD3A6A" w:rsidP="00DD3A6A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bCs/>
                <w:color w:val="00000A"/>
                <w:sz w:val="22"/>
                <w:szCs w:val="22"/>
              </w:rPr>
              <w:t>Муниципальное унитарное предприятие</w:t>
            </w:r>
          </w:p>
          <w:p w14:paraId="27F624DA" w14:textId="77777777" w:rsidR="00DD3A6A" w:rsidRPr="00DD3A6A" w:rsidRDefault="00DD3A6A" w:rsidP="00DD3A6A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bCs/>
                <w:color w:val="00000A"/>
                <w:sz w:val="22"/>
                <w:szCs w:val="22"/>
              </w:rPr>
              <w:t>«Водоканал» г. Йошкар-Олы»</w:t>
            </w:r>
          </w:p>
          <w:p w14:paraId="28F09A76" w14:textId="77777777" w:rsidR="00DD3A6A" w:rsidRPr="00DD3A6A" w:rsidRDefault="00DD3A6A" w:rsidP="00DD3A6A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bCs/>
                <w:color w:val="00000A"/>
                <w:sz w:val="22"/>
                <w:szCs w:val="22"/>
              </w:rPr>
              <w:t>муниципального образования</w:t>
            </w:r>
          </w:p>
          <w:p w14:paraId="31625D7C" w14:textId="77777777" w:rsidR="00DD3A6A" w:rsidRPr="00DD3A6A" w:rsidRDefault="00DD3A6A" w:rsidP="00DD3A6A">
            <w:pPr>
              <w:suppressAutoHyphens/>
              <w:jc w:val="center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bCs/>
                <w:color w:val="00000A"/>
                <w:sz w:val="22"/>
                <w:szCs w:val="22"/>
              </w:rPr>
              <w:t>«Город Йошкар-Ола»</w:t>
            </w:r>
          </w:p>
        </w:tc>
        <w:tc>
          <w:tcPr>
            <w:tcW w:w="1664" w:type="dxa"/>
          </w:tcPr>
          <w:p w14:paraId="25A935DD" w14:textId="77777777" w:rsidR="00DD3A6A" w:rsidRPr="00DD3A6A" w:rsidRDefault="00DD3A6A" w:rsidP="00DD3A6A">
            <w:pPr>
              <w:suppressAutoHyphens/>
              <w:ind w:right="-108"/>
              <w:jc w:val="both"/>
              <w:rPr>
                <w:rFonts w:ascii="Times New Roman" w:hAnsi="Times New Roman"/>
                <w:color w:val="00000A"/>
                <w:sz w:val="22"/>
                <w:szCs w:val="22"/>
              </w:rPr>
            </w:pPr>
          </w:p>
        </w:tc>
        <w:tc>
          <w:tcPr>
            <w:tcW w:w="3528" w:type="dxa"/>
          </w:tcPr>
          <w:p w14:paraId="678434A0" w14:textId="77777777" w:rsidR="00DD3A6A" w:rsidRPr="00DD3A6A" w:rsidRDefault="00DD3A6A" w:rsidP="00DD3A6A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Поставщик</w:t>
            </w:r>
          </w:p>
          <w:p w14:paraId="21313590" w14:textId="77777777" w:rsidR="00DD3A6A" w:rsidRPr="00DD3A6A" w:rsidRDefault="00DD3A6A" w:rsidP="006509BE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A"/>
                <w:sz w:val="22"/>
                <w:szCs w:val="22"/>
              </w:rPr>
            </w:pPr>
            <w:bookmarkStart w:id="1" w:name="__DdeLink__657_34425848"/>
            <w:bookmarkEnd w:id="1"/>
          </w:p>
        </w:tc>
      </w:tr>
      <w:tr w:rsidR="00DD3A6A" w:rsidRPr="00DD3A6A" w14:paraId="3E1656DE" w14:textId="77777777" w:rsidTr="006509BE">
        <w:trPr>
          <w:trHeight w:val="462"/>
        </w:trPr>
        <w:tc>
          <w:tcPr>
            <w:tcW w:w="1583" w:type="dxa"/>
          </w:tcPr>
          <w:p w14:paraId="7C9057AE" w14:textId="77777777" w:rsidR="00DD3A6A" w:rsidRPr="00DD3A6A" w:rsidRDefault="00DD3A6A" w:rsidP="00DD3A6A">
            <w:pPr>
              <w:suppressAutoHyphens/>
              <w:jc w:val="right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Юр.адрес</w:t>
            </w:r>
            <w:r w:rsidRPr="00DD3A6A">
              <w:rPr>
                <w:rFonts w:ascii="Times New Roman" w:hAnsi="Times New Roman"/>
                <w:color w:val="00000A"/>
                <w:sz w:val="22"/>
                <w:szCs w:val="22"/>
              </w:rPr>
              <w:t>:</w:t>
            </w:r>
          </w:p>
          <w:p w14:paraId="4880A951" w14:textId="77777777" w:rsidR="00DD3A6A" w:rsidRPr="00DD3A6A" w:rsidRDefault="00DD3A6A" w:rsidP="00DD3A6A">
            <w:pPr>
              <w:suppressAutoHyphens/>
              <w:spacing w:line="276" w:lineRule="auto"/>
              <w:ind w:right="-108"/>
              <w:jc w:val="right"/>
              <w:rPr>
                <w:rFonts w:ascii="Times New Roman" w:hAnsi="Times New Roman"/>
                <w:color w:val="00000A"/>
                <w:sz w:val="22"/>
                <w:szCs w:val="22"/>
              </w:rPr>
            </w:pPr>
          </w:p>
        </w:tc>
        <w:tc>
          <w:tcPr>
            <w:tcW w:w="3946" w:type="dxa"/>
          </w:tcPr>
          <w:p w14:paraId="0AEC730D" w14:textId="77777777" w:rsidR="00DD3A6A" w:rsidRPr="00DD3A6A" w:rsidRDefault="00DD3A6A" w:rsidP="00DD3A6A">
            <w:pPr>
              <w:shd w:val="clear" w:color="auto" w:fill="FFFFFF"/>
              <w:suppressAutoHyphens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color w:val="00000A"/>
                <w:sz w:val="22"/>
                <w:szCs w:val="22"/>
              </w:rPr>
              <w:t>424039, РФ, РМЭ, г. Йошкар-Ола, ул. Дружбы, д. 2</w:t>
            </w:r>
          </w:p>
        </w:tc>
        <w:tc>
          <w:tcPr>
            <w:tcW w:w="1664" w:type="dxa"/>
          </w:tcPr>
          <w:p w14:paraId="2C067F68" w14:textId="77777777" w:rsidR="00DD3A6A" w:rsidRPr="00DD3A6A" w:rsidRDefault="00DD3A6A" w:rsidP="00DD3A6A">
            <w:pPr>
              <w:suppressAutoHyphens/>
              <w:jc w:val="right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Юр.адрес</w:t>
            </w:r>
            <w:r w:rsidRPr="00DD3A6A">
              <w:rPr>
                <w:rFonts w:ascii="Times New Roman" w:hAnsi="Times New Roman"/>
                <w:color w:val="00000A"/>
                <w:sz w:val="22"/>
                <w:szCs w:val="22"/>
              </w:rPr>
              <w:t>:</w:t>
            </w:r>
          </w:p>
          <w:p w14:paraId="10528FC7" w14:textId="77777777" w:rsidR="00DD3A6A" w:rsidRPr="00DD3A6A" w:rsidRDefault="00DD3A6A" w:rsidP="00DD3A6A">
            <w:pPr>
              <w:suppressAutoHyphens/>
              <w:spacing w:line="276" w:lineRule="auto"/>
              <w:ind w:right="-108"/>
              <w:jc w:val="right"/>
              <w:rPr>
                <w:rFonts w:ascii="Times New Roman" w:hAnsi="Times New Roman"/>
                <w:color w:val="00000A"/>
                <w:sz w:val="22"/>
                <w:szCs w:val="22"/>
              </w:rPr>
            </w:pPr>
          </w:p>
        </w:tc>
        <w:tc>
          <w:tcPr>
            <w:tcW w:w="3528" w:type="dxa"/>
          </w:tcPr>
          <w:p w14:paraId="4A627459" w14:textId="052558D4" w:rsidR="00DD3A6A" w:rsidRPr="00DD3A6A" w:rsidRDefault="00DD3A6A" w:rsidP="006509BE">
            <w:pPr>
              <w:keepNext/>
              <w:suppressAutoHyphens/>
              <w:outlineLvl w:val="0"/>
              <w:rPr>
                <w:rFonts w:ascii="Times New Roman" w:hAnsi="Times New Roman"/>
                <w:bCs/>
                <w:color w:val="00000A"/>
                <w:sz w:val="22"/>
                <w:szCs w:val="22"/>
              </w:rPr>
            </w:pPr>
          </w:p>
        </w:tc>
      </w:tr>
      <w:tr w:rsidR="00DD3A6A" w:rsidRPr="00DD3A6A" w14:paraId="3C680443" w14:textId="77777777" w:rsidTr="006509BE">
        <w:trPr>
          <w:trHeight w:val="413"/>
        </w:trPr>
        <w:tc>
          <w:tcPr>
            <w:tcW w:w="1583" w:type="dxa"/>
          </w:tcPr>
          <w:p w14:paraId="7A0F68FF" w14:textId="77777777" w:rsidR="00DD3A6A" w:rsidRPr="00DD3A6A" w:rsidRDefault="00DD3A6A" w:rsidP="00DD3A6A">
            <w:pPr>
              <w:tabs>
                <w:tab w:val="left" w:pos="180"/>
              </w:tabs>
              <w:suppressAutoHyphens/>
              <w:ind w:right="-108"/>
              <w:jc w:val="right"/>
              <w:rPr>
                <w:rFonts w:ascii="Times New Roman" w:hAnsi="Times New Roman"/>
                <w:b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color w:val="00000A"/>
                <w:sz w:val="22"/>
                <w:szCs w:val="22"/>
              </w:rPr>
              <w:tab/>
            </w: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Почт. адрес</w:t>
            </w:r>
          </w:p>
        </w:tc>
        <w:tc>
          <w:tcPr>
            <w:tcW w:w="3946" w:type="dxa"/>
          </w:tcPr>
          <w:p w14:paraId="3C3C037C" w14:textId="77777777" w:rsidR="00DD3A6A" w:rsidRPr="00DD3A6A" w:rsidRDefault="00DD3A6A" w:rsidP="00DD3A6A">
            <w:pPr>
              <w:suppressAutoHyphens/>
              <w:ind w:right="-108"/>
              <w:jc w:val="both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color w:val="00000A"/>
                <w:sz w:val="22"/>
                <w:szCs w:val="22"/>
              </w:rPr>
              <w:t>424039, РФ, РМЭ, г. Йошкар-Ола, ул. Дружбы, д. 2</w:t>
            </w:r>
          </w:p>
        </w:tc>
        <w:tc>
          <w:tcPr>
            <w:tcW w:w="1664" w:type="dxa"/>
          </w:tcPr>
          <w:p w14:paraId="655E87D5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Факт. адрес</w:t>
            </w:r>
          </w:p>
        </w:tc>
        <w:tc>
          <w:tcPr>
            <w:tcW w:w="3528" w:type="dxa"/>
          </w:tcPr>
          <w:p w14:paraId="768DE3C5" w14:textId="04CD75E4" w:rsidR="00DD3A6A" w:rsidRPr="00DD3A6A" w:rsidRDefault="00DD3A6A" w:rsidP="006509BE">
            <w:pPr>
              <w:keepNext/>
              <w:suppressAutoHyphens/>
              <w:outlineLvl w:val="0"/>
              <w:rPr>
                <w:rFonts w:ascii="Times New Roman" w:hAnsi="Times New Roman"/>
                <w:bCs/>
                <w:color w:val="00000A"/>
                <w:sz w:val="22"/>
                <w:szCs w:val="22"/>
              </w:rPr>
            </w:pPr>
          </w:p>
        </w:tc>
      </w:tr>
      <w:tr w:rsidR="00DD3A6A" w:rsidRPr="00DD3A6A" w14:paraId="2547712E" w14:textId="77777777" w:rsidTr="006509BE">
        <w:trPr>
          <w:trHeight w:val="212"/>
        </w:trPr>
        <w:tc>
          <w:tcPr>
            <w:tcW w:w="1583" w:type="dxa"/>
          </w:tcPr>
          <w:p w14:paraId="7D785661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b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ИНН/КПП</w:t>
            </w:r>
          </w:p>
        </w:tc>
        <w:tc>
          <w:tcPr>
            <w:tcW w:w="3946" w:type="dxa"/>
          </w:tcPr>
          <w:p w14:paraId="0C96B17D" w14:textId="77777777" w:rsidR="00DD3A6A" w:rsidRPr="00DD3A6A" w:rsidRDefault="00DD3A6A" w:rsidP="00DD3A6A">
            <w:pPr>
              <w:suppressAutoHyphens/>
              <w:jc w:val="both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color w:val="00000A"/>
                <w:sz w:val="22"/>
                <w:szCs w:val="22"/>
              </w:rPr>
              <w:t>1215020390/121501001</w:t>
            </w:r>
          </w:p>
        </w:tc>
        <w:tc>
          <w:tcPr>
            <w:tcW w:w="1664" w:type="dxa"/>
          </w:tcPr>
          <w:p w14:paraId="0C23D1C5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ИНН/КПП</w:t>
            </w:r>
          </w:p>
        </w:tc>
        <w:tc>
          <w:tcPr>
            <w:tcW w:w="3528" w:type="dxa"/>
          </w:tcPr>
          <w:p w14:paraId="55331F5F" w14:textId="59305A22" w:rsidR="00DD3A6A" w:rsidRPr="00DD3A6A" w:rsidRDefault="00DD3A6A" w:rsidP="006509BE">
            <w:pPr>
              <w:keepNext/>
              <w:suppressAutoHyphens/>
              <w:outlineLvl w:val="0"/>
              <w:rPr>
                <w:rFonts w:ascii="Times New Roman" w:hAnsi="Times New Roman"/>
                <w:b/>
                <w:bCs/>
                <w:color w:val="00000A"/>
                <w:sz w:val="22"/>
                <w:szCs w:val="22"/>
              </w:rPr>
            </w:pPr>
          </w:p>
        </w:tc>
      </w:tr>
      <w:tr w:rsidR="00DD3A6A" w:rsidRPr="00DD3A6A" w14:paraId="4A3AE193" w14:textId="77777777" w:rsidTr="006509BE">
        <w:trPr>
          <w:trHeight w:val="212"/>
        </w:trPr>
        <w:tc>
          <w:tcPr>
            <w:tcW w:w="1583" w:type="dxa"/>
          </w:tcPr>
          <w:p w14:paraId="40CDBA3E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р/счет</w:t>
            </w:r>
          </w:p>
        </w:tc>
        <w:tc>
          <w:tcPr>
            <w:tcW w:w="3946" w:type="dxa"/>
          </w:tcPr>
          <w:p w14:paraId="2F6EAFC5" w14:textId="77777777" w:rsidR="00DD3A6A" w:rsidRPr="00DD3A6A" w:rsidRDefault="00DD3A6A" w:rsidP="00DD3A6A">
            <w:pPr>
              <w:suppressAutoHyphens/>
              <w:ind w:right="-108"/>
              <w:jc w:val="both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color w:val="00000A"/>
                <w:sz w:val="22"/>
                <w:szCs w:val="22"/>
              </w:rPr>
              <w:t>40702810300000050227</w:t>
            </w:r>
          </w:p>
        </w:tc>
        <w:tc>
          <w:tcPr>
            <w:tcW w:w="1664" w:type="dxa"/>
          </w:tcPr>
          <w:p w14:paraId="4459EAD6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b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р/счет</w:t>
            </w:r>
          </w:p>
        </w:tc>
        <w:tc>
          <w:tcPr>
            <w:tcW w:w="3528" w:type="dxa"/>
          </w:tcPr>
          <w:p w14:paraId="4892FE84" w14:textId="2EFEADEF" w:rsidR="00DD3A6A" w:rsidRPr="00DD3A6A" w:rsidRDefault="00DD3A6A" w:rsidP="00DD3A6A">
            <w:pPr>
              <w:suppressAutoHyphens/>
              <w:rPr>
                <w:rFonts w:ascii="Times New Roman" w:hAnsi="Times New Roman"/>
                <w:color w:val="00000A"/>
                <w:sz w:val="22"/>
                <w:szCs w:val="22"/>
              </w:rPr>
            </w:pPr>
          </w:p>
        </w:tc>
      </w:tr>
      <w:tr w:rsidR="00DD3A6A" w:rsidRPr="00DD3A6A" w14:paraId="75EFEEB3" w14:textId="77777777" w:rsidTr="006509BE">
        <w:trPr>
          <w:trHeight w:val="425"/>
        </w:trPr>
        <w:tc>
          <w:tcPr>
            <w:tcW w:w="1583" w:type="dxa"/>
          </w:tcPr>
          <w:p w14:paraId="4FEC9327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Банк</w:t>
            </w:r>
          </w:p>
        </w:tc>
        <w:tc>
          <w:tcPr>
            <w:tcW w:w="3946" w:type="dxa"/>
          </w:tcPr>
          <w:p w14:paraId="41D61556" w14:textId="77777777" w:rsidR="00DD3A6A" w:rsidRPr="00DD3A6A" w:rsidRDefault="00DD3A6A" w:rsidP="00DD3A6A">
            <w:pPr>
              <w:suppressAutoHyphens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color w:val="00000A"/>
                <w:sz w:val="22"/>
                <w:szCs w:val="22"/>
              </w:rPr>
              <w:t>«Газпромбанк» (Акционерное общество)</w:t>
            </w:r>
          </w:p>
        </w:tc>
        <w:tc>
          <w:tcPr>
            <w:tcW w:w="1664" w:type="dxa"/>
          </w:tcPr>
          <w:p w14:paraId="4CFD59BC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b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Банк</w:t>
            </w:r>
          </w:p>
        </w:tc>
        <w:tc>
          <w:tcPr>
            <w:tcW w:w="3528" w:type="dxa"/>
          </w:tcPr>
          <w:p w14:paraId="2E6864CE" w14:textId="7B636CA8" w:rsidR="00DD3A6A" w:rsidRPr="00DD3A6A" w:rsidRDefault="00DD3A6A" w:rsidP="00DD3A6A">
            <w:pPr>
              <w:suppressAutoHyphens/>
              <w:rPr>
                <w:rFonts w:ascii="Times New Roman" w:hAnsi="Times New Roman"/>
                <w:color w:val="00000A"/>
                <w:sz w:val="22"/>
                <w:szCs w:val="22"/>
              </w:rPr>
            </w:pPr>
          </w:p>
        </w:tc>
      </w:tr>
      <w:tr w:rsidR="00DD3A6A" w:rsidRPr="00DD3A6A" w14:paraId="474CD2FE" w14:textId="77777777" w:rsidTr="006509BE">
        <w:trPr>
          <w:trHeight w:val="212"/>
        </w:trPr>
        <w:tc>
          <w:tcPr>
            <w:tcW w:w="1583" w:type="dxa"/>
          </w:tcPr>
          <w:p w14:paraId="10A54E41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b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к/счет</w:t>
            </w:r>
          </w:p>
        </w:tc>
        <w:tc>
          <w:tcPr>
            <w:tcW w:w="3946" w:type="dxa"/>
          </w:tcPr>
          <w:p w14:paraId="30B7C597" w14:textId="77777777" w:rsidR="00DD3A6A" w:rsidRPr="00DD3A6A" w:rsidRDefault="00DD3A6A" w:rsidP="00DD3A6A">
            <w:pPr>
              <w:suppressAutoHyphens/>
              <w:ind w:right="-108"/>
              <w:jc w:val="both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color w:val="00000A"/>
                <w:sz w:val="22"/>
                <w:szCs w:val="22"/>
              </w:rPr>
              <w:t>30101810200000000823</w:t>
            </w:r>
          </w:p>
        </w:tc>
        <w:tc>
          <w:tcPr>
            <w:tcW w:w="1664" w:type="dxa"/>
          </w:tcPr>
          <w:p w14:paraId="1524119E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b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к/счет</w:t>
            </w:r>
          </w:p>
        </w:tc>
        <w:tc>
          <w:tcPr>
            <w:tcW w:w="3528" w:type="dxa"/>
          </w:tcPr>
          <w:p w14:paraId="23C4931F" w14:textId="304C6A22" w:rsidR="00DD3A6A" w:rsidRPr="00DD3A6A" w:rsidRDefault="00DD3A6A" w:rsidP="00DD3A6A">
            <w:pPr>
              <w:suppressAutoHyphens/>
              <w:ind w:right="-108"/>
              <w:jc w:val="both"/>
              <w:rPr>
                <w:rFonts w:ascii="Times New Roman" w:hAnsi="Times New Roman"/>
                <w:color w:val="00000A"/>
                <w:sz w:val="22"/>
                <w:szCs w:val="22"/>
              </w:rPr>
            </w:pPr>
          </w:p>
        </w:tc>
      </w:tr>
      <w:tr w:rsidR="00DD3A6A" w:rsidRPr="00DD3A6A" w14:paraId="3A5A4DCE" w14:textId="77777777" w:rsidTr="006509BE">
        <w:trPr>
          <w:trHeight w:val="200"/>
        </w:trPr>
        <w:tc>
          <w:tcPr>
            <w:tcW w:w="1583" w:type="dxa"/>
          </w:tcPr>
          <w:p w14:paraId="69474618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b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БИК</w:t>
            </w:r>
          </w:p>
        </w:tc>
        <w:tc>
          <w:tcPr>
            <w:tcW w:w="3946" w:type="dxa"/>
          </w:tcPr>
          <w:p w14:paraId="6E58EF2B" w14:textId="77777777" w:rsidR="00DD3A6A" w:rsidRPr="00DD3A6A" w:rsidRDefault="00DD3A6A" w:rsidP="00DD3A6A">
            <w:pPr>
              <w:shd w:val="clear" w:color="auto" w:fill="FFFFFF"/>
              <w:suppressAutoHyphens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color w:val="00000A"/>
                <w:sz w:val="22"/>
                <w:szCs w:val="22"/>
              </w:rPr>
              <w:t>044525823</w:t>
            </w:r>
          </w:p>
        </w:tc>
        <w:tc>
          <w:tcPr>
            <w:tcW w:w="1664" w:type="dxa"/>
          </w:tcPr>
          <w:p w14:paraId="64DC2667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b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БИК</w:t>
            </w:r>
          </w:p>
        </w:tc>
        <w:tc>
          <w:tcPr>
            <w:tcW w:w="3528" w:type="dxa"/>
          </w:tcPr>
          <w:p w14:paraId="6CBA18E7" w14:textId="7E9072FD" w:rsidR="00DD3A6A" w:rsidRPr="00DD3A6A" w:rsidRDefault="00DD3A6A" w:rsidP="006509BE">
            <w:pPr>
              <w:keepNext/>
              <w:suppressAutoHyphens/>
              <w:outlineLvl w:val="0"/>
              <w:rPr>
                <w:rFonts w:ascii="Times New Roman" w:hAnsi="Times New Roman"/>
                <w:b/>
                <w:bCs/>
                <w:color w:val="00000A"/>
                <w:sz w:val="22"/>
                <w:szCs w:val="22"/>
              </w:rPr>
            </w:pPr>
          </w:p>
        </w:tc>
      </w:tr>
      <w:tr w:rsidR="00DD3A6A" w:rsidRPr="00DD3A6A" w14:paraId="3DF77117" w14:textId="77777777" w:rsidTr="006509BE">
        <w:trPr>
          <w:trHeight w:val="212"/>
        </w:trPr>
        <w:tc>
          <w:tcPr>
            <w:tcW w:w="1583" w:type="dxa"/>
          </w:tcPr>
          <w:p w14:paraId="3567A34A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b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ОКПО</w:t>
            </w:r>
          </w:p>
        </w:tc>
        <w:tc>
          <w:tcPr>
            <w:tcW w:w="3946" w:type="dxa"/>
          </w:tcPr>
          <w:p w14:paraId="63F02459" w14:textId="77777777" w:rsidR="00DD3A6A" w:rsidRPr="00DD3A6A" w:rsidRDefault="00DD3A6A" w:rsidP="00DD3A6A">
            <w:pPr>
              <w:suppressAutoHyphens/>
              <w:jc w:val="both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color w:val="00000A"/>
                <w:sz w:val="22"/>
                <w:szCs w:val="22"/>
              </w:rPr>
              <w:t>03220481</w:t>
            </w:r>
          </w:p>
        </w:tc>
        <w:tc>
          <w:tcPr>
            <w:tcW w:w="1664" w:type="dxa"/>
          </w:tcPr>
          <w:p w14:paraId="0EAF5BB4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color w:val="00000A"/>
                <w:sz w:val="22"/>
                <w:szCs w:val="22"/>
              </w:rPr>
            </w:pPr>
          </w:p>
        </w:tc>
        <w:tc>
          <w:tcPr>
            <w:tcW w:w="3528" w:type="dxa"/>
          </w:tcPr>
          <w:p w14:paraId="785DB50B" w14:textId="77777777" w:rsidR="00DD3A6A" w:rsidRPr="00DD3A6A" w:rsidRDefault="00DD3A6A" w:rsidP="00DD3A6A">
            <w:pPr>
              <w:suppressAutoHyphens/>
              <w:ind w:right="-108"/>
              <w:jc w:val="both"/>
              <w:rPr>
                <w:rFonts w:ascii="Times New Roman" w:hAnsi="Times New Roman"/>
                <w:color w:val="00000A"/>
                <w:sz w:val="22"/>
                <w:szCs w:val="22"/>
              </w:rPr>
            </w:pPr>
          </w:p>
        </w:tc>
      </w:tr>
      <w:tr w:rsidR="00DD3A6A" w:rsidRPr="00DD3A6A" w14:paraId="5E382A1C" w14:textId="77777777" w:rsidTr="006509BE">
        <w:trPr>
          <w:trHeight w:val="212"/>
        </w:trPr>
        <w:tc>
          <w:tcPr>
            <w:tcW w:w="1583" w:type="dxa"/>
          </w:tcPr>
          <w:p w14:paraId="58BA5034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b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Тел./ф</w:t>
            </w:r>
          </w:p>
        </w:tc>
        <w:tc>
          <w:tcPr>
            <w:tcW w:w="3946" w:type="dxa"/>
          </w:tcPr>
          <w:p w14:paraId="7EA3B45A" w14:textId="77777777" w:rsidR="00DD3A6A" w:rsidRPr="00DD3A6A" w:rsidRDefault="00DD3A6A" w:rsidP="00DD3A6A">
            <w:pPr>
              <w:suppressAutoHyphens/>
              <w:jc w:val="both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color w:val="00000A"/>
                <w:sz w:val="22"/>
                <w:szCs w:val="22"/>
              </w:rPr>
              <w:t>(8362) 41-79-62,  42-77-04</w:t>
            </w:r>
          </w:p>
        </w:tc>
        <w:tc>
          <w:tcPr>
            <w:tcW w:w="1664" w:type="dxa"/>
          </w:tcPr>
          <w:p w14:paraId="694ADC40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Тел./ф</w:t>
            </w:r>
          </w:p>
        </w:tc>
        <w:tc>
          <w:tcPr>
            <w:tcW w:w="3528" w:type="dxa"/>
          </w:tcPr>
          <w:p w14:paraId="77F07151" w14:textId="06984F8C" w:rsidR="00DD3A6A" w:rsidRPr="00DD3A6A" w:rsidRDefault="00DD3A6A" w:rsidP="006509BE">
            <w:pPr>
              <w:keepNext/>
              <w:suppressAutoHyphens/>
              <w:outlineLvl w:val="0"/>
              <w:rPr>
                <w:rFonts w:ascii="Times New Roman" w:hAnsi="Times New Roman"/>
                <w:b/>
                <w:bCs/>
                <w:color w:val="00000A"/>
                <w:sz w:val="22"/>
                <w:szCs w:val="22"/>
              </w:rPr>
            </w:pPr>
          </w:p>
        </w:tc>
      </w:tr>
      <w:tr w:rsidR="00DD3A6A" w:rsidRPr="00DD3A6A" w14:paraId="426A4A88" w14:textId="77777777" w:rsidTr="006509BE">
        <w:trPr>
          <w:trHeight w:val="355"/>
        </w:trPr>
        <w:tc>
          <w:tcPr>
            <w:tcW w:w="1583" w:type="dxa"/>
          </w:tcPr>
          <w:p w14:paraId="2BB44D6A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  <w:lang w:val="en-US"/>
              </w:rPr>
              <w:t>E</w:t>
            </w: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-</w:t>
            </w: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  <w:lang w:val="en-US"/>
              </w:rPr>
              <w:t>mail</w:t>
            </w: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:</w:t>
            </w:r>
          </w:p>
        </w:tc>
        <w:tc>
          <w:tcPr>
            <w:tcW w:w="3946" w:type="dxa"/>
          </w:tcPr>
          <w:p w14:paraId="3F0A9BCC" w14:textId="77777777" w:rsidR="00DD3A6A" w:rsidRPr="00DD3A6A" w:rsidRDefault="00DD3A6A" w:rsidP="00DD3A6A">
            <w:pPr>
              <w:shd w:val="clear" w:color="auto" w:fill="FFFFFF"/>
              <w:suppressAutoHyphens/>
              <w:rPr>
                <w:rFonts w:ascii="Times New Roman" w:hAnsi="Times New Roman"/>
                <w:color w:val="00000A"/>
                <w:sz w:val="22"/>
                <w:szCs w:val="22"/>
              </w:rPr>
            </w:pPr>
            <w:hyperlink r:id="rId16">
              <w:r w:rsidRPr="00DD3A6A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  <w:lang w:val="en-US"/>
                </w:rPr>
                <w:t>Snab</w:t>
              </w:r>
              <w:r w:rsidRPr="00DD3A6A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</w:rPr>
                <w:t>424039@</w:t>
              </w:r>
              <w:r w:rsidRPr="00DD3A6A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  <w:lang w:val="en-US"/>
                </w:rPr>
                <w:t>yandex</w:t>
              </w:r>
              <w:r w:rsidRPr="00DD3A6A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</w:rPr>
                <w:t>.</w:t>
              </w:r>
              <w:r w:rsidRPr="00DD3A6A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</w:hyperlink>
          </w:p>
        </w:tc>
        <w:tc>
          <w:tcPr>
            <w:tcW w:w="1664" w:type="dxa"/>
          </w:tcPr>
          <w:p w14:paraId="1507B51B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  <w:lang w:val="en-US"/>
              </w:rPr>
              <w:t>E</w:t>
            </w: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-</w:t>
            </w: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  <w:lang w:val="en-US"/>
              </w:rPr>
              <w:t>mail</w:t>
            </w:r>
            <w:r w:rsidRPr="00DD3A6A">
              <w:rPr>
                <w:rFonts w:ascii="Times New Roman" w:hAnsi="Times New Roman"/>
                <w:b/>
                <w:color w:val="00000A"/>
                <w:sz w:val="22"/>
                <w:szCs w:val="22"/>
              </w:rPr>
              <w:t>:</w:t>
            </w:r>
          </w:p>
        </w:tc>
        <w:tc>
          <w:tcPr>
            <w:tcW w:w="3528" w:type="dxa"/>
          </w:tcPr>
          <w:p w14:paraId="2EC47932" w14:textId="77777777" w:rsidR="00DD3A6A" w:rsidRPr="00DD3A6A" w:rsidRDefault="00DD3A6A" w:rsidP="00DD3A6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A"/>
                <w:sz w:val="22"/>
                <w:szCs w:val="22"/>
              </w:rPr>
            </w:pPr>
          </w:p>
        </w:tc>
      </w:tr>
      <w:tr w:rsidR="00DD3A6A" w:rsidRPr="00DD3A6A" w14:paraId="0F8F9107" w14:textId="77777777" w:rsidTr="006509BE">
        <w:trPr>
          <w:trHeight w:val="1297"/>
        </w:trPr>
        <w:tc>
          <w:tcPr>
            <w:tcW w:w="5529" w:type="dxa"/>
            <w:gridSpan w:val="2"/>
          </w:tcPr>
          <w:p w14:paraId="45662DEE" w14:textId="0B4041B5" w:rsidR="00DD3A6A" w:rsidRPr="00DD3A6A" w:rsidRDefault="00DD3A6A" w:rsidP="006509BE">
            <w:pPr>
              <w:suppressAutoHyphens/>
              <w:snapToGrid w:val="0"/>
              <w:spacing w:line="288" w:lineRule="auto"/>
              <w:ind w:right="-108"/>
              <w:jc w:val="both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color w:val="00000A"/>
                <w:sz w:val="22"/>
                <w:szCs w:val="22"/>
              </w:rPr>
              <w:t>______________/</w:t>
            </w:r>
          </w:p>
          <w:p w14:paraId="7BFCE756" w14:textId="77777777" w:rsidR="00DD3A6A" w:rsidRPr="00DD3A6A" w:rsidRDefault="00DD3A6A" w:rsidP="00DD3A6A">
            <w:pPr>
              <w:suppressAutoHyphens/>
              <w:snapToGrid w:val="0"/>
              <w:spacing w:after="140" w:line="288" w:lineRule="auto"/>
              <w:ind w:right="-108"/>
              <w:jc w:val="both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color w:val="00000A"/>
                <w:sz w:val="22"/>
                <w:szCs w:val="22"/>
              </w:rPr>
              <w:t>М.П.</w:t>
            </w:r>
          </w:p>
        </w:tc>
        <w:tc>
          <w:tcPr>
            <w:tcW w:w="1664" w:type="dxa"/>
          </w:tcPr>
          <w:p w14:paraId="3043D351" w14:textId="77777777" w:rsidR="00DD3A6A" w:rsidRPr="00DD3A6A" w:rsidRDefault="00DD3A6A" w:rsidP="00DD3A6A">
            <w:pPr>
              <w:suppressAutoHyphens/>
              <w:ind w:right="-108"/>
              <w:jc w:val="center"/>
              <w:rPr>
                <w:rFonts w:ascii="Times New Roman" w:hAnsi="Times New Roman"/>
                <w:color w:val="00000A"/>
                <w:sz w:val="22"/>
                <w:szCs w:val="22"/>
              </w:rPr>
            </w:pPr>
          </w:p>
        </w:tc>
        <w:tc>
          <w:tcPr>
            <w:tcW w:w="3528" w:type="dxa"/>
          </w:tcPr>
          <w:p w14:paraId="7D30C975" w14:textId="5AAF1EDF" w:rsidR="00DD3A6A" w:rsidRPr="00DD3A6A" w:rsidRDefault="00DD3A6A" w:rsidP="00DD3A6A">
            <w:pPr>
              <w:suppressAutoHyphens/>
              <w:ind w:right="-108"/>
              <w:jc w:val="both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________________/       </w:t>
            </w:r>
          </w:p>
          <w:p w14:paraId="421DE2B8" w14:textId="3E84B00F" w:rsidR="00DD3A6A" w:rsidRPr="00DD3A6A" w:rsidRDefault="00DD3A6A" w:rsidP="006509BE">
            <w:pPr>
              <w:suppressAutoHyphens/>
              <w:ind w:right="-108"/>
              <w:jc w:val="both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DD3A6A"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М.П.                   </w:t>
            </w:r>
          </w:p>
        </w:tc>
      </w:tr>
      <w:tr w:rsidR="00DD3A6A" w:rsidRPr="00DD3A6A" w14:paraId="2D363A1B" w14:textId="77777777" w:rsidTr="006509BE">
        <w:trPr>
          <w:trHeight w:val="212"/>
        </w:trPr>
        <w:tc>
          <w:tcPr>
            <w:tcW w:w="1583" w:type="dxa"/>
          </w:tcPr>
          <w:p w14:paraId="11BB6767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color w:val="00000A"/>
                <w:sz w:val="22"/>
                <w:szCs w:val="22"/>
              </w:rPr>
            </w:pPr>
          </w:p>
        </w:tc>
        <w:tc>
          <w:tcPr>
            <w:tcW w:w="3946" w:type="dxa"/>
          </w:tcPr>
          <w:p w14:paraId="5D7A9430" w14:textId="77777777" w:rsidR="00DD3A6A" w:rsidRPr="00DD3A6A" w:rsidRDefault="00DD3A6A" w:rsidP="00DD3A6A">
            <w:pPr>
              <w:suppressAutoHyphens/>
              <w:ind w:right="-108"/>
              <w:jc w:val="both"/>
              <w:rPr>
                <w:rFonts w:ascii="Times New Roman" w:hAnsi="Times New Roman"/>
                <w:color w:val="00000A"/>
                <w:sz w:val="22"/>
                <w:szCs w:val="22"/>
              </w:rPr>
            </w:pPr>
          </w:p>
        </w:tc>
        <w:tc>
          <w:tcPr>
            <w:tcW w:w="1664" w:type="dxa"/>
          </w:tcPr>
          <w:p w14:paraId="4293D100" w14:textId="77777777" w:rsidR="00DD3A6A" w:rsidRPr="00DD3A6A" w:rsidRDefault="00DD3A6A" w:rsidP="00DD3A6A">
            <w:pPr>
              <w:suppressAutoHyphens/>
              <w:ind w:right="-108"/>
              <w:jc w:val="right"/>
              <w:rPr>
                <w:rFonts w:ascii="Times New Roman" w:hAnsi="Times New Roman"/>
                <w:color w:val="00000A"/>
                <w:sz w:val="22"/>
                <w:szCs w:val="22"/>
              </w:rPr>
            </w:pPr>
          </w:p>
        </w:tc>
        <w:tc>
          <w:tcPr>
            <w:tcW w:w="3528" w:type="dxa"/>
          </w:tcPr>
          <w:p w14:paraId="3BC5C57E" w14:textId="77777777" w:rsidR="00DD3A6A" w:rsidRPr="00DD3A6A" w:rsidRDefault="00DD3A6A" w:rsidP="00DD3A6A">
            <w:pPr>
              <w:suppressAutoHyphens/>
              <w:ind w:right="-108"/>
              <w:jc w:val="both"/>
              <w:rPr>
                <w:rFonts w:ascii="Times New Roman" w:hAnsi="Times New Roman"/>
                <w:color w:val="00000A"/>
                <w:sz w:val="22"/>
                <w:szCs w:val="22"/>
              </w:rPr>
            </w:pPr>
          </w:p>
        </w:tc>
      </w:tr>
    </w:tbl>
    <w:p w14:paraId="145FF4A7" w14:textId="77777777" w:rsidR="00DD3A6A" w:rsidRPr="00DD3A6A" w:rsidRDefault="00DD3A6A" w:rsidP="006509BE">
      <w:pPr>
        <w:suppressAutoHyphens/>
        <w:spacing w:after="140" w:line="276" w:lineRule="auto"/>
        <w:ind w:right="-108"/>
        <w:jc w:val="both"/>
        <w:rPr>
          <w:color w:val="00000A"/>
          <w:sz w:val="22"/>
          <w:szCs w:val="22"/>
        </w:rPr>
      </w:pPr>
    </w:p>
    <w:sectPr w:rsidR="00DD3A6A" w:rsidRPr="00DD3A6A" w:rsidSect="006509BE">
      <w:pgSz w:w="11906" w:h="16838"/>
      <w:pgMar w:top="426" w:right="1134" w:bottom="284" w:left="1134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9E410" w14:textId="77777777" w:rsidR="000B0AA8" w:rsidRDefault="000B0AA8">
      <w:r>
        <w:separator/>
      </w:r>
    </w:p>
  </w:endnote>
  <w:endnote w:type="continuationSeparator" w:id="0">
    <w:p w14:paraId="1B336A77" w14:textId="77777777" w:rsidR="000B0AA8" w:rsidRDefault="000B0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B1E82" w14:textId="77777777" w:rsidR="00B20492" w:rsidRDefault="00B20492">
    <w:pPr>
      <w:pStyle w:val="af3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BCE493A" w14:textId="77777777" w:rsidR="00B20492" w:rsidRDefault="00B20492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A7A3" w14:textId="77777777" w:rsidR="00B20492" w:rsidRDefault="00B20492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3A868" w14:textId="77777777" w:rsidR="000B0AA8" w:rsidRDefault="000B0AA8">
      <w:r>
        <w:separator/>
      </w:r>
    </w:p>
  </w:footnote>
  <w:footnote w:type="continuationSeparator" w:id="0">
    <w:p w14:paraId="2EFCA119" w14:textId="77777777" w:rsidR="000B0AA8" w:rsidRDefault="000B0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EC130" w14:textId="77777777" w:rsidR="00B20492" w:rsidRPr="00C900B3" w:rsidRDefault="00B20492">
    <w:pPr>
      <w:pStyle w:val="ae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5D76F7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14B64474" w14:textId="77777777" w:rsidR="00B20492" w:rsidRDefault="00B2049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CF48F" w14:textId="77777777" w:rsidR="00476856" w:rsidRDefault="00476856">
    <w:pPr>
      <w:pStyle w:val="1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9A69F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637A1E97" w14:textId="77777777" w:rsidR="00476856" w:rsidRDefault="00476856">
    <w:pPr>
      <w:rPr>
        <w:sz w:val="20"/>
        <w:szCs w:val="20"/>
      </w:rPr>
    </w:pPr>
  </w:p>
  <w:p w14:paraId="5EF4785F" w14:textId="77777777" w:rsidR="00476856" w:rsidRDefault="00476856">
    <w:pPr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09816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39672F27" w14:textId="77777777" w:rsidR="00476856" w:rsidRDefault="00476856">
    <w:pPr>
      <w:rPr>
        <w:sz w:val="20"/>
        <w:szCs w:val="20"/>
      </w:rPr>
    </w:pPr>
  </w:p>
  <w:p w14:paraId="4688B69F" w14:textId="77777777" w:rsidR="00476856" w:rsidRDefault="00476856">
    <w:pPr>
      <w:pStyle w:val="2f1"/>
      <w:shd w:val="clear" w:color="auto" w:fill="auto"/>
      <w:jc w:val="center"/>
    </w:pPr>
    <w:r>
      <w:rPr>
        <w:rFonts w:eastAsia="Arial"/>
      </w:rPr>
      <w:t xml:space="preserve">Приложение № </w:t>
    </w:r>
  </w:p>
  <w:p w14:paraId="05D2C83C" w14:textId="77777777" w:rsidR="00476856" w:rsidRDefault="00476856">
    <w:pPr>
      <w:jc w:val="center"/>
      <w:rPr>
        <w:sz w:val="20"/>
        <w:szCs w:val="20"/>
      </w:rPr>
    </w:pPr>
    <w:r>
      <w:rPr>
        <w:rFonts w:eastAsia="Arial"/>
        <w:sz w:val="20"/>
        <w:szCs w:val="20"/>
      </w:rPr>
      <w:t>к договору оказания сервисных услуг № _____ от «__»     202_ 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E2521A"/>
    <w:multiLevelType w:val="multilevel"/>
    <w:tmpl w:val="DC543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3" w15:restartNumberingAfterBreak="0">
    <w:nsid w:val="069068A8"/>
    <w:multiLevelType w:val="multilevel"/>
    <w:tmpl w:val="65BA2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184C5216"/>
    <w:multiLevelType w:val="hybridMultilevel"/>
    <w:tmpl w:val="A4283EA6"/>
    <w:lvl w:ilvl="0" w:tplc="1F6E33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6C63472"/>
    <w:multiLevelType w:val="multilevel"/>
    <w:tmpl w:val="89AABB64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23EF0"/>
    <w:multiLevelType w:val="multilevel"/>
    <w:tmpl w:val="C80296C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449D05B1"/>
    <w:multiLevelType w:val="multilevel"/>
    <w:tmpl w:val="F266BD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A051C"/>
    <w:multiLevelType w:val="multilevel"/>
    <w:tmpl w:val="8A0EBBB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8"/>
        </w:tabs>
        <w:ind w:left="1158" w:hanging="45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0" w15:restartNumberingAfterBreak="0">
    <w:nsid w:val="58161569"/>
    <w:multiLevelType w:val="multilevel"/>
    <w:tmpl w:val="060AEB4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600" w:hanging="72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120" w:hanging="108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11" w15:restartNumberingAfterBreak="0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 w16cid:durableId="183640954">
    <w:abstractNumId w:val="0"/>
  </w:num>
  <w:num w:numId="2" w16cid:durableId="20673359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2672063">
    <w:abstractNumId w:val="11"/>
  </w:num>
  <w:num w:numId="4" w16cid:durableId="69036901">
    <w:abstractNumId w:val="1"/>
  </w:num>
  <w:num w:numId="5" w16cid:durableId="21562349">
    <w:abstractNumId w:val="4"/>
  </w:num>
  <w:num w:numId="6" w16cid:durableId="1787043401">
    <w:abstractNumId w:val="5"/>
  </w:num>
  <w:num w:numId="7" w16cid:durableId="1871188395">
    <w:abstractNumId w:val="9"/>
  </w:num>
  <w:num w:numId="8" w16cid:durableId="1209682878">
    <w:abstractNumId w:val="10"/>
  </w:num>
  <w:num w:numId="9" w16cid:durableId="475492492">
    <w:abstractNumId w:val="8"/>
  </w:num>
  <w:num w:numId="10" w16cid:durableId="15815343">
    <w:abstractNumId w:val="6"/>
  </w:num>
  <w:num w:numId="11" w16cid:durableId="1946574831">
    <w:abstractNumId w:val="2"/>
  </w:num>
  <w:num w:numId="12" w16cid:durableId="116798664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B0AA8"/>
    <w:rsid w:val="000E3287"/>
    <w:rsid w:val="00104013"/>
    <w:rsid w:val="00104FBC"/>
    <w:rsid w:val="00111548"/>
    <w:rsid w:val="0011162E"/>
    <w:rsid w:val="00123989"/>
    <w:rsid w:val="00124D51"/>
    <w:rsid w:val="0013687C"/>
    <w:rsid w:val="001372F0"/>
    <w:rsid w:val="00144A10"/>
    <w:rsid w:val="001509FA"/>
    <w:rsid w:val="00151477"/>
    <w:rsid w:val="00152D3C"/>
    <w:rsid w:val="001653DF"/>
    <w:rsid w:val="001679D6"/>
    <w:rsid w:val="001706AC"/>
    <w:rsid w:val="001709BA"/>
    <w:rsid w:val="001727F5"/>
    <w:rsid w:val="0017480C"/>
    <w:rsid w:val="00183A28"/>
    <w:rsid w:val="0018446D"/>
    <w:rsid w:val="00190985"/>
    <w:rsid w:val="001A0D85"/>
    <w:rsid w:val="001C01D6"/>
    <w:rsid w:val="001C1713"/>
    <w:rsid w:val="001C620B"/>
    <w:rsid w:val="001E62FA"/>
    <w:rsid w:val="001F3AAF"/>
    <w:rsid w:val="001F519C"/>
    <w:rsid w:val="00211E93"/>
    <w:rsid w:val="00217A62"/>
    <w:rsid w:val="0022110C"/>
    <w:rsid w:val="00225A8F"/>
    <w:rsid w:val="00233DD9"/>
    <w:rsid w:val="00245A21"/>
    <w:rsid w:val="0025167E"/>
    <w:rsid w:val="00255562"/>
    <w:rsid w:val="00255F31"/>
    <w:rsid w:val="00263D73"/>
    <w:rsid w:val="00264926"/>
    <w:rsid w:val="00265BE4"/>
    <w:rsid w:val="00265C6D"/>
    <w:rsid w:val="00281554"/>
    <w:rsid w:val="00295B1B"/>
    <w:rsid w:val="002965E7"/>
    <w:rsid w:val="00297C7A"/>
    <w:rsid w:val="002A0CCC"/>
    <w:rsid w:val="002A4492"/>
    <w:rsid w:val="002A679E"/>
    <w:rsid w:val="002B3361"/>
    <w:rsid w:val="002B469B"/>
    <w:rsid w:val="002C6112"/>
    <w:rsid w:val="002D139F"/>
    <w:rsid w:val="00315367"/>
    <w:rsid w:val="00333489"/>
    <w:rsid w:val="00340DC2"/>
    <w:rsid w:val="003412B3"/>
    <w:rsid w:val="0034564B"/>
    <w:rsid w:val="00357BC0"/>
    <w:rsid w:val="00361E2C"/>
    <w:rsid w:val="003646C5"/>
    <w:rsid w:val="0037376D"/>
    <w:rsid w:val="003821F9"/>
    <w:rsid w:val="003A1E3D"/>
    <w:rsid w:val="003A4B7A"/>
    <w:rsid w:val="003B2EA5"/>
    <w:rsid w:val="003B6D53"/>
    <w:rsid w:val="003B7C8C"/>
    <w:rsid w:val="003E09D5"/>
    <w:rsid w:val="003E252D"/>
    <w:rsid w:val="003E39E1"/>
    <w:rsid w:val="003F2A3B"/>
    <w:rsid w:val="003F43AE"/>
    <w:rsid w:val="00400345"/>
    <w:rsid w:val="0040443F"/>
    <w:rsid w:val="004050D0"/>
    <w:rsid w:val="00422EEA"/>
    <w:rsid w:val="00424C25"/>
    <w:rsid w:val="0042562B"/>
    <w:rsid w:val="00432BC6"/>
    <w:rsid w:val="00443F10"/>
    <w:rsid w:val="00453F7A"/>
    <w:rsid w:val="00461313"/>
    <w:rsid w:val="00462860"/>
    <w:rsid w:val="0046758B"/>
    <w:rsid w:val="00471C07"/>
    <w:rsid w:val="00476856"/>
    <w:rsid w:val="00481DC6"/>
    <w:rsid w:val="00483A10"/>
    <w:rsid w:val="004C2ACA"/>
    <w:rsid w:val="004C492D"/>
    <w:rsid w:val="004C63E2"/>
    <w:rsid w:val="004E0B22"/>
    <w:rsid w:val="004E4243"/>
    <w:rsid w:val="004E5BDC"/>
    <w:rsid w:val="004F04F5"/>
    <w:rsid w:val="004F17AD"/>
    <w:rsid w:val="00503EC9"/>
    <w:rsid w:val="005121FD"/>
    <w:rsid w:val="005271EF"/>
    <w:rsid w:val="0053105C"/>
    <w:rsid w:val="005315DC"/>
    <w:rsid w:val="00536B06"/>
    <w:rsid w:val="00540252"/>
    <w:rsid w:val="00542E83"/>
    <w:rsid w:val="00543239"/>
    <w:rsid w:val="005708B2"/>
    <w:rsid w:val="00574799"/>
    <w:rsid w:val="005849AD"/>
    <w:rsid w:val="005927AD"/>
    <w:rsid w:val="005965AC"/>
    <w:rsid w:val="00596F3A"/>
    <w:rsid w:val="00597D1B"/>
    <w:rsid w:val="005A6CC3"/>
    <w:rsid w:val="005C65D2"/>
    <w:rsid w:val="005D59EC"/>
    <w:rsid w:val="005D613B"/>
    <w:rsid w:val="005D76F7"/>
    <w:rsid w:val="005E0269"/>
    <w:rsid w:val="005E25B1"/>
    <w:rsid w:val="005E48DA"/>
    <w:rsid w:val="005E58CA"/>
    <w:rsid w:val="00616A5C"/>
    <w:rsid w:val="0062017F"/>
    <w:rsid w:val="00621CDD"/>
    <w:rsid w:val="0062411A"/>
    <w:rsid w:val="006428CA"/>
    <w:rsid w:val="006509BE"/>
    <w:rsid w:val="00655E07"/>
    <w:rsid w:val="0066527C"/>
    <w:rsid w:val="00683D54"/>
    <w:rsid w:val="00692531"/>
    <w:rsid w:val="0069628D"/>
    <w:rsid w:val="006A026A"/>
    <w:rsid w:val="006A0FF6"/>
    <w:rsid w:val="006B4503"/>
    <w:rsid w:val="006B53B5"/>
    <w:rsid w:val="006C62CB"/>
    <w:rsid w:val="006D12D6"/>
    <w:rsid w:val="006D5A11"/>
    <w:rsid w:val="006D7098"/>
    <w:rsid w:val="006E2A95"/>
    <w:rsid w:val="006E732A"/>
    <w:rsid w:val="006F52E7"/>
    <w:rsid w:val="00700D75"/>
    <w:rsid w:val="00700F99"/>
    <w:rsid w:val="0070133F"/>
    <w:rsid w:val="007015B3"/>
    <w:rsid w:val="00701C8A"/>
    <w:rsid w:val="007071F1"/>
    <w:rsid w:val="007112BB"/>
    <w:rsid w:val="00711459"/>
    <w:rsid w:val="00715860"/>
    <w:rsid w:val="00722A35"/>
    <w:rsid w:val="00723790"/>
    <w:rsid w:val="00725B98"/>
    <w:rsid w:val="00726CFB"/>
    <w:rsid w:val="00731811"/>
    <w:rsid w:val="0073299E"/>
    <w:rsid w:val="007413FB"/>
    <w:rsid w:val="00741F54"/>
    <w:rsid w:val="0074305B"/>
    <w:rsid w:val="0074357F"/>
    <w:rsid w:val="0074442F"/>
    <w:rsid w:val="007550F5"/>
    <w:rsid w:val="00755D68"/>
    <w:rsid w:val="007569F2"/>
    <w:rsid w:val="0077171C"/>
    <w:rsid w:val="0077462B"/>
    <w:rsid w:val="007833FF"/>
    <w:rsid w:val="00786818"/>
    <w:rsid w:val="0079277E"/>
    <w:rsid w:val="007B1E83"/>
    <w:rsid w:val="007C42FE"/>
    <w:rsid w:val="007F00D2"/>
    <w:rsid w:val="0080618B"/>
    <w:rsid w:val="00811446"/>
    <w:rsid w:val="00812087"/>
    <w:rsid w:val="00816D17"/>
    <w:rsid w:val="008207F0"/>
    <w:rsid w:val="00824C1A"/>
    <w:rsid w:val="008323FA"/>
    <w:rsid w:val="00857F77"/>
    <w:rsid w:val="00866D59"/>
    <w:rsid w:val="008712DB"/>
    <w:rsid w:val="00872711"/>
    <w:rsid w:val="00873E50"/>
    <w:rsid w:val="00883513"/>
    <w:rsid w:val="00887817"/>
    <w:rsid w:val="008B64C8"/>
    <w:rsid w:val="008B7190"/>
    <w:rsid w:val="008D6AC8"/>
    <w:rsid w:val="008E190C"/>
    <w:rsid w:val="008E33F1"/>
    <w:rsid w:val="00901D66"/>
    <w:rsid w:val="00907548"/>
    <w:rsid w:val="009203D1"/>
    <w:rsid w:val="0092160E"/>
    <w:rsid w:val="009449E2"/>
    <w:rsid w:val="00956AC1"/>
    <w:rsid w:val="00961983"/>
    <w:rsid w:val="009653F6"/>
    <w:rsid w:val="00972A04"/>
    <w:rsid w:val="00975839"/>
    <w:rsid w:val="009827D8"/>
    <w:rsid w:val="00986613"/>
    <w:rsid w:val="00992F81"/>
    <w:rsid w:val="00996D06"/>
    <w:rsid w:val="009A2E49"/>
    <w:rsid w:val="009A72F2"/>
    <w:rsid w:val="009B46CB"/>
    <w:rsid w:val="009C4FD1"/>
    <w:rsid w:val="009E53A7"/>
    <w:rsid w:val="009F49A1"/>
    <w:rsid w:val="009F57FE"/>
    <w:rsid w:val="009F75C6"/>
    <w:rsid w:val="00A047BC"/>
    <w:rsid w:val="00A05BBE"/>
    <w:rsid w:val="00A434E4"/>
    <w:rsid w:val="00A436C7"/>
    <w:rsid w:val="00A4536A"/>
    <w:rsid w:val="00A51D37"/>
    <w:rsid w:val="00A81315"/>
    <w:rsid w:val="00A848F9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20492"/>
    <w:rsid w:val="00B25436"/>
    <w:rsid w:val="00B26FB4"/>
    <w:rsid w:val="00B31F5D"/>
    <w:rsid w:val="00B31F6E"/>
    <w:rsid w:val="00B40EB9"/>
    <w:rsid w:val="00B71017"/>
    <w:rsid w:val="00B72DD6"/>
    <w:rsid w:val="00B73607"/>
    <w:rsid w:val="00B95915"/>
    <w:rsid w:val="00BA187C"/>
    <w:rsid w:val="00BB0FCE"/>
    <w:rsid w:val="00BC1F19"/>
    <w:rsid w:val="00BC298B"/>
    <w:rsid w:val="00BC4499"/>
    <w:rsid w:val="00BC7B19"/>
    <w:rsid w:val="00BD63A7"/>
    <w:rsid w:val="00BE1E15"/>
    <w:rsid w:val="00BF10FB"/>
    <w:rsid w:val="00BF2D02"/>
    <w:rsid w:val="00C07D98"/>
    <w:rsid w:val="00C13986"/>
    <w:rsid w:val="00C15618"/>
    <w:rsid w:val="00C22BAB"/>
    <w:rsid w:val="00C26262"/>
    <w:rsid w:val="00C319FB"/>
    <w:rsid w:val="00C339FC"/>
    <w:rsid w:val="00C362FE"/>
    <w:rsid w:val="00C369DA"/>
    <w:rsid w:val="00C5335F"/>
    <w:rsid w:val="00C626DD"/>
    <w:rsid w:val="00C71C5B"/>
    <w:rsid w:val="00C736EF"/>
    <w:rsid w:val="00C81B46"/>
    <w:rsid w:val="00C85FFF"/>
    <w:rsid w:val="00CA1B0A"/>
    <w:rsid w:val="00CA6DD5"/>
    <w:rsid w:val="00CA75E6"/>
    <w:rsid w:val="00CC5155"/>
    <w:rsid w:val="00CD176A"/>
    <w:rsid w:val="00CE625D"/>
    <w:rsid w:val="00CF75B4"/>
    <w:rsid w:val="00D023DB"/>
    <w:rsid w:val="00D06058"/>
    <w:rsid w:val="00D06413"/>
    <w:rsid w:val="00D10D51"/>
    <w:rsid w:val="00D3141E"/>
    <w:rsid w:val="00D32AF8"/>
    <w:rsid w:val="00D52EEF"/>
    <w:rsid w:val="00D5317C"/>
    <w:rsid w:val="00D53A93"/>
    <w:rsid w:val="00D54675"/>
    <w:rsid w:val="00D63C50"/>
    <w:rsid w:val="00D82D81"/>
    <w:rsid w:val="00D832CF"/>
    <w:rsid w:val="00DA354F"/>
    <w:rsid w:val="00DA58CD"/>
    <w:rsid w:val="00DB2751"/>
    <w:rsid w:val="00DC74B3"/>
    <w:rsid w:val="00DD3A45"/>
    <w:rsid w:val="00DD3A6A"/>
    <w:rsid w:val="00DE103D"/>
    <w:rsid w:val="00E0077F"/>
    <w:rsid w:val="00E01CD7"/>
    <w:rsid w:val="00E05B3B"/>
    <w:rsid w:val="00E135B2"/>
    <w:rsid w:val="00E13F61"/>
    <w:rsid w:val="00E303D7"/>
    <w:rsid w:val="00E47678"/>
    <w:rsid w:val="00E52597"/>
    <w:rsid w:val="00E61367"/>
    <w:rsid w:val="00E615CF"/>
    <w:rsid w:val="00E62023"/>
    <w:rsid w:val="00E90163"/>
    <w:rsid w:val="00EA42DD"/>
    <w:rsid w:val="00EB6B9E"/>
    <w:rsid w:val="00EF1C1A"/>
    <w:rsid w:val="00EF353E"/>
    <w:rsid w:val="00F0107D"/>
    <w:rsid w:val="00F0284D"/>
    <w:rsid w:val="00F11FA6"/>
    <w:rsid w:val="00F2049D"/>
    <w:rsid w:val="00F2416F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166E"/>
    <w:rsid w:val="00FA0A3A"/>
    <w:rsid w:val="00FA1FBA"/>
    <w:rsid w:val="00FA3D11"/>
    <w:rsid w:val="00FC2A39"/>
    <w:rsid w:val="00FC64C0"/>
    <w:rsid w:val="00FC6B57"/>
    <w:rsid w:val="00FD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caption" w:semiHidden="1" w:uiPriority="99" w:unhideWhenUsed="1" w:qFormat="1"/>
    <w:lsdException w:name="table of figures" w:uiPriority="99" w:qFormat="1"/>
    <w:lsdException w:name="annotation reference" w:uiPriority="99" w:qFormat="1"/>
    <w:lsdException w:name="page number" w:uiPriority="99" w:qFormat="1"/>
    <w:lsdException w:name="endnote text" w:uiPriority="99"/>
    <w:lsdException w:name="toa heading" w:uiPriority="99" w:qFormat="1"/>
    <w:lsdException w:name="List Bullet" w:uiPriority="99" w:qFormat="1"/>
    <w:lsdException w:name="Title" w:qFormat="1"/>
    <w:lsdException w:name="Body Text" w:uiPriority="99"/>
    <w:lsdException w:name="Body Text Indent" w:uiPriority="99"/>
    <w:lsdException w:name="Subtitle" w:uiPriority="11" w:qFormat="1"/>
    <w:lsdException w:name="Date" w:uiPriority="99" w:qFormat="1"/>
    <w:lsdException w:name="Body Text 2" w:uiPriority="99" w:qFormat="1"/>
    <w:lsdException w:name="Body Text 3" w:uiPriority="99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uiPriority="99" w:qFormat="1"/>
    <w:lsdException w:name="Emphasis" w:qFormat="1"/>
    <w:lsdException w:name="Document Map" w:uiPriority="99" w:qFormat="1"/>
    <w:lsdException w:name="Plain Text" w:uiPriority="99" w:qFormat="1"/>
    <w:lsdException w:name="Normal (Web)" w:uiPriority="99" w:qFormat="1"/>
    <w:lsdException w:name="HTML Preformatted" w:uiPriority="99" w:qFormat="1"/>
    <w:lsdException w:name="Normal Table" w:semiHidden="1" w:unhideWhenUsed="1"/>
    <w:lsdException w:name="annotation subject" w:uiPriority="99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C362FE"/>
    <w:rPr>
      <w:sz w:val="24"/>
      <w:szCs w:val="24"/>
    </w:rPr>
  </w:style>
  <w:style w:type="paragraph" w:styleId="1">
    <w:name w:val="heading 1"/>
    <w:basedOn w:val="a2"/>
    <w:next w:val="a2"/>
    <w:link w:val="10"/>
    <w:uiPriority w:val="99"/>
    <w:qFormat/>
    <w:rsid w:val="002A4492"/>
    <w:pPr>
      <w:keepNext/>
      <w:keepLines/>
      <w:numPr>
        <w:numId w:val="2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2"/>
    <w:next w:val="a2"/>
    <w:link w:val="20"/>
    <w:uiPriority w:val="99"/>
    <w:qFormat/>
    <w:rsid w:val="002A4492"/>
    <w:pPr>
      <w:keepNext/>
      <w:numPr>
        <w:ilvl w:val="1"/>
        <w:numId w:val="2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">
    <w:name w:val="heading 3"/>
    <w:basedOn w:val="a2"/>
    <w:link w:val="30"/>
    <w:uiPriority w:val="99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basedOn w:val="a2"/>
    <w:link w:val="41"/>
    <w:uiPriority w:val="9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basedOn w:val="a2"/>
    <w:link w:val="50"/>
    <w:uiPriority w:val="9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basedOn w:val="a2"/>
    <w:link w:val="60"/>
    <w:uiPriority w:val="99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basedOn w:val="a2"/>
    <w:link w:val="70"/>
    <w:uiPriority w:val="9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basedOn w:val="a2"/>
    <w:link w:val="80"/>
    <w:uiPriority w:val="9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basedOn w:val="a2"/>
    <w:link w:val="90"/>
    <w:uiPriority w:val="99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255562"/>
    <w:rPr>
      <w:color w:val="0000FF"/>
      <w:u w:val="single"/>
    </w:rPr>
  </w:style>
  <w:style w:type="paragraph" w:customStyle="1" w:styleId="a7">
    <w:name w:val="Название"/>
    <w:basedOn w:val="a2"/>
    <w:link w:val="a8"/>
    <w:qFormat/>
    <w:rsid w:val="00255562"/>
    <w:pPr>
      <w:jc w:val="center"/>
    </w:pPr>
    <w:rPr>
      <w:b/>
      <w:bCs/>
      <w:lang w:val="x-none" w:eastAsia="x-none"/>
    </w:rPr>
  </w:style>
  <w:style w:type="paragraph" w:styleId="a9">
    <w:name w:val="Body Text"/>
    <w:basedOn w:val="a2"/>
    <w:link w:val="21"/>
    <w:uiPriority w:val="99"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a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rsid w:val="00AF2AC4"/>
    <w:pPr>
      <w:numPr>
        <w:numId w:val="1"/>
      </w:numPr>
    </w:pPr>
    <w:rPr>
      <w:sz w:val="20"/>
      <w:szCs w:val="20"/>
    </w:rPr>
  </w:style>
  <w:style w:type="paragraph" w:customStyle="1" w:styleId="ad">
    <w:name w:val="Пункт"/>
    <w:basedOn w:val="a2"/>
    <w:rsid w:val="00A434E4"/>
    <w:pPr>
      <w:tabs>
        <w:tab w:val="num" w:pos="1980"/>
      </w:tabs>
      <w:ind w:left="1404" w:hanging="504"/>
      <w:jc w:val="both"/>
    </w:pPr>
  </w:style>
  <w:style w:type="character" w:customStyle="1" w:styleId="a8">
    <w:name w:val="Название Знак"/>
    <w:link w:val="a7"/>
    <w:locked/>
    <w:rsid w:val="00BE1E15"/>
    <w:rPr>
      <w:b/>
      <w:bCs/>
      <w:sz w:val="24"/>
      <w:szCs w:val="24"/>
    </w:rPr>
  </w:style>
  <w:style w:type="paragraph" w:styleId="ae">
    <w:name w:val="header"/>
    <w:aliases w:val="Linie,header,Знак8,Header/Footer,header odd,Hyphen,הנדון"/>
    <w:basedOn w:val="a2"/>
    <w:link w:val="af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">
    <w:name w:val="Верхний колонтитул Знак"/>
    <w:aliases w:val="Linie Знак,header Знак,Знак8 Знак,Header/Footer Знак,header odd Знак,Hyphen Знак,הנדון Знак"/>
    <w:link w:val="ae"/>
    <w:uiPriority w:val="99"/>
    <w:qFormat/>
    <w:rsid w:val="00B20492"/>
    <w:rPr>
      <w:sz w:val="28"/>
      <w:szCs w:val="28"/>
      <w:lang w:val="x-none" w:eastAsia="x-none"/>
    </w:rPr>
  </w:style>
  <w:style w:type="character" w:styleId="af0">
    <w:name w:val="page number"/>
    <w:basedOn w:val="a3"/>
    <w:uiPriority w:val="99"/>
    <w:qFormat/>
    <w:rsid w:val="00B20492"/>
  </w:style>
  <w:style w:type="paragraph" w:customStyle="1" w:styleId="31">
    <w:name w:val="Стиль3 Знак Знак"/>
    <w:basedOn w:val="2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2">
    <w:name w:val="Body Text Indent 2"/>
    <w:basedOn w:val="a2"/>
    <w:link w:val="23"/>
    <w:uiPriority w:val="99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qFormat/>
    <w:rsid w:val="00B20492"/>
    <w:rPr>
      <w:sz w:val="28"/>
      <w:szCs w:val="28"/>
      <w:lang w:val="x-none" w:eastAsia="x-none"/>
    </w:rPr>
  </w:style>
  <w:style w:type="paragraph" w:customStyle="1" w:styleId="af1">
    <w:name w:val="Обычный (веб)"/>
    <w:aliases w:val=" Знак Знак Знак Знак Знак Знак Знак Знак Знак Знак Знак Знак Знак Знак"/>
    <w:basedOn w:val="a2"/>
    <w:link w:val="af2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4">
    <w:name w:val="Стиль2"/>
    <w:basedOn w:val="a2"/>
    <w:link w:val="25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3">
    <w:name w:val="footer"/>
    <w:basedOn w:val="a2"/>
    <w:link w:val="af4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4">
    <w:name w:val="Нижний колонтитул Знак"/>
    <w:link w:val="af3"/>
    <w:uiPriority w:val="99"/>
    <w:qFormat/>
    <w:rsid w:val="00B20492"/>
    <w:rPr>
      <w:sz w:val="28"/>
      <w:szCs w:val="28"/>
    </w:rPr>
  </w:style>
  <w:style w:type="character" w:customStyle="1" w:styleId="af2">
    <w:name w:val="Обычный (веб) Знак"/>
    <w:aliases w:val=" Знак Знак Знак Знак Знак Знак Знак Знак Знак Знак Знак Знак Знак Знак Знак"/>
    <w:link w:val="af1"/>
    <w:rsid w:val="00B20492"/>
    <w:rPr>
      <w:sz w:val="24"/>
      <w:szCs w:val="24"/>
      <w:lang w:val="x-none" w:eastAsia="x-none"/>
    </w:rPr>
  </w:style>
  <w:style w:type="character" w:customStyle="1" w:styleId="25">
    <w:name w:val="Стиль2 Знак"/>
    <w:link w:val="24"/>
    <w:locked/>
    <w:rsid w:val="00B20492"/>
    <w:rPr>
      <w:sz w:val="24"/>
      <w:lang w:val="x-none" w:eastAsia="x-none"/>
    </w:rPr>
  </w:style>
  <w:style w:type="table" w:styleId="af5">
    <w:name w:val="Table Grid"/>
    <w:basedOn w:val="a4"/>
    <w:uiPriority w:val="59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0">
    <w:name w:val="Заголовок 1 Знак"/>
    <w:basedOn w:val="a3"/>
    <w:link w:val="1"/>
    <w:uiPriority w:val="99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0">
    <w:name w:val="Заголовок 2 Знак"/>
    <w:basedOn w:val="a3"/>
    <w:link w:val="2"/>
    <w:uiPriority w:val="99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6">
    <w:name w:val="Body Text Indent"/>
    <w:basedOn w:val="a2"/>
    <w:link w:val="af7"/>
    <w:uiPriority w:val="99"/>
    <w:rsid w:val="00400345"/>
    <w:pPr>
      <w:spacing w:after="120"/>
      <w:ind w:left="283"/>
    </w:pPr>
  </w:style>
  <w:style w:type="character" w:customStyle="1" w:styleId="af7">
    <w:name w:val="Основной текст с отступом Знак"/>
    <w:basedOn w:val="a3"/>
    <w:link w:val="af6"/>
    <w:uiPriority w:val="99"/>
    <w:qFormat/>
    <w:rsid w:val="00400345"/>
    <w:rPr>
      <w:sz w:val="24"/>
      <w:szCs w:val="24"/>
    </w:rPr>
  </w:style>
  <w:style w:type="paragraph" w:styleId="af8">
    <w:name w:val="List Paragraph"/>
    <w:aliases w:val="2 Спс точк,Paragraphe de liste1,lp1 Text,Текстовая"/>
    <w:basedOn w:val="a2"/>
    <w:uiPriority w:val="34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0">
    <w:name w:val="Заголовок 3 Знак"/>
    <w:basedOn w:val="a3"/>
    <w:link w:val="3"/>
    <w:uiPriority w:val="99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0"/>
    <w:uiPriority w:val="9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basedOn w:val="a3"/>
    <w:link w:val="5"/>
    <w:uiPriority w:val="9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basedOn w:val="a3"/>
    <w:link w:val="9"/>
    <w:uiPriority w:val="9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2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3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9">
    <w:name w:val="Выделенная цитата Знак"/>
    <w:link w:val="afa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b">
    <w:name w:val="Текст выноски Знак"/>
    <w:uiPriority w:val="99"/>
    <w:qFormat/>
    <w:rsid w:val="005E0269"/>
    <w:rPr>
      <w:rFonts w:ascii="Tahoma" w:hAnsi="Tahoma" w:cs="Times New Roman"/>
      <w:sz w:val="16"/>
    </w:rPr>
  </w:style>
  <w:style w:type="character" w:customStyle="1" w:styleId="afc">
    <w:name w:val="Основной текст Знак"/>
    <w:uiPriority w:val="99"/>
    <w:qFormat/>
    <w:rsid w:val="005E0269"/>
    <w:rPr>
      <w:sz w:val="24"/>
      <w:lang w:val="ru-RU" w:eastAsia="ru-RU"/>
    </w:rPr>
  </w:style>
  <w:style w:type="character" w:customStyle="1" w:styleId="11">
    <w:name w:val="Основной текст Знак1"/>
    <w:uiPriority w:val="99"/>
    <w:semiHidden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2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0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4">
    <w:name w:val="Основной текст 3 Знак"/>
    <w:uiPriority w:val="99"/>
    <w:qFormat/>
    <w:rsid w:val="005E0269"/>
    <w:rPr>
      <w:rFonts w:cs="Times New Roman"/>
      <w:sz w:val="16"/>
    </w:rPr>
  </w:style>
  <w:style w:type="character" w:customStyle="1" w:styleId="26">
    <w:name w:val="Основной текст 2 Знак"/>
    <w:uiPriority w:val="99"/>
    <w:qFormat/>
    <w:rsid w:val="005E0269"/>
    <w:rPr>
      <w:rFonts w:cs="Times New Roman"/>
      <w:sz w:val="24"/>
    </w:rPr>
  </w:style>
  <w:style w:type="character" w:customStyle="1" w:styleId="afd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e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f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f0">
    <w:name w:val="annotation reference"/>
    <w:uiPriority w:val="99"/>
    <w:qFormat/>
    <w:rsid w:val="005E0269"/>
    <w:rPr>
      <w:rFonts w:cs="Times New Roman"/>
      <w:sz w:val="16"/>
    </w:rPr>
  </w:style>
  <w:style w:type="character" w:customStyle="1" w:styleId="aff1">
    <w:name w:val="Текст примечания Знак"/>
    <w:uiPriority w:val="99"/>
    <w:qFormat/>
    <w:rsid w:val="005E0269"/>
    <w:rPr>
      <w:rFonts w:cs="Times New Roman"/>
      <w:sz w:val="20"/>
    </w:rPr>
  </w:style>
  <w:style w:type="character" w:customStyle="1" w:styleId="aff2">
    <w:name w:val="Тема примечания Знак"/>
    <w:uiPriority w:val="99"/>
    <w:qFormat/>
    <w:rsid w:val="005E0269"/>
    <w:rPr>
      <w:rFonts w:cs="Times New Roman"/>
      <w:b/>
      <w:sz w:val="20"/>
    </w:rPr>
  </w:style>
  <w:style w:type="character" w:customStyle="1" w:styleId="aff3">
    <w:name w:val="Îñíîâíîé øðèôò"/>
    <w:uiPriority w:val="99"/>
    <w:qFormat/>
    <w:rsid w:val="005E0269"/>
  </w:style>
  <w:style w:type="character" w:customStyle="1" w:styleId="aff4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5">
    <w:name w:val="Текст концевой сноски Знак"/>
    <w:uiPriority w:val="99"/>
    <w:semiHidden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5">
    <w:name w:val="Основной текст с отступом 3 Знак"/>
    <w:uiPriority w:val="99"/>
    <w:qFormat/>
    <w:rsid w:val="005E0269"/>
    <w:rPr>
      <w:rFonts w:cs="Times New Roman"/>
      <w:sz w:val="16"/>
      <w:lang w:val="ru-RU" w:eastAsia="ru-RU"/>
    </w:rPr>
  </w:style>
  <w:style w:type="character" w:customStyle="1" w:styleId="36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6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9">
    <w:name w:val="Знак Знак1"/>
    <w:uiPriority w:val="99"/>
    <w:qFormat/>
    <w:rsid w:val="005E0269"/>
    <w:rPr>
      <w:lang w:val="ru-RU" w:eastAsia="ru-RU"/>
    </w:rPr>
  </w:style>
  <w:style w:type="character" w:customStyle="1" w:styleId="aff7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a">
    <w:name w:val="Текст выноски Знак1"/>
    <w:uiPriority w:val="99"/>
    <w:semiHidden/>
    <w:qFormat/>
    <w:rsid w:val="005E0269"/>
    <w:rPr>
      <w:rFonts w:ascii="Tahoma" w:hAnsi="Tahoma"/>
      <w:sz w:val="16"/>
    </w:rPr>
  </w:style>
  <w:style w:type="character" w:customStyle="1" w:styleId="1b">
    <w:name w:val="Текст сноски Знак1"/>
    <w:uiPriority w:val="99"/>
    <w:qFormat/>
    <w:rsid w:val="005E0269"/>
    <w:rPr>
      <w:sz w:val="20"/>
    </w:rPr>
  </w:style>
  <w:style w:type="character" w:customStyle="1" w:styleId="aff8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9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0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a">
    <w:name w:val="знак сноски"/>
    <w:uiPriority w:val="99"/>
    <w:qFormat/>
    <w:rsid w:val="005E0269"/>
    <w:rPr>
      <w:vertAlign w:val="superscript"/>
    </w:rPr>
  </w:style>
  <w:style w:type="character" w:customStyle="1" w:styleId="affb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c">
    <w:name w:val="Emphasis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d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uiPriority w:val="99"/>
    <w:qFormat/>
    <w:rsid w:val="005E0269"/>
    <w:rPr>
      <w:rFonts w:ascii="Courier New" w:hAnsi="Courier New" w:cs="Courier New"/>
    </w:rPr>
  </w:style>
  <w:style w:type="character" w:customStyle="1" w:styleId="affe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f">
    <w:name w:val="Strong"/>
    <w:uiPriority w:val="99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f0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1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c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2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3">
    <w:name w:val="Абзац списка Знак"/>
    <w:aliases w:val="2 Спс точк Знак,Paragraphe de liste1 Знак,lp1 Text Знак,Текстовая Знак"/>
    <w:uiPriority w:val="34"/>
    <w:qFormat/>
    <w:rsid w:val="005E0269"/>
    <w:rPr>
      <w:lang w:eastAsia="en-US"/>
    </w:rPr>
  </w:style>
  <w:style w:type="character" w:customStyle="1" w:styleId="afff4">
    <w:name w:val="Символ сноски"/>
    <w:qFormat/>
    <w:rsid w:val="005E0269"/>
  </w:style>
  <w:style w:type="character" w:customStyle="1" w:styleId="afff5">
    <w:name w:val="Символ концевой сноски"/>
    <w:qFormat/>
    <w:rsid w:val="005E0269"/>
  </w:style>
  <w:style w:type="paragraph" w:customStyle="1" w:styleId="1d">
    <w:name w:val="Заголовок1"/>
    <w:basedOn w:val="a2"/>
    <w:next w:val="a9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1">
    <w:name w:val="Основной текст Знак2"/>
    <w:basedOn w:val="a3"/>
    <w:link w:val="a9"/>
    <w:uiPriority w:val="99"/>
    <w:rsid w:val="005E0269"/>
    <w:rPr>
      <w:sz w:val="24"/>
      <w:szCs w:val="24"/>
    </w:rPr>
  </w:style>
  <w:style w:type="paragraph" w:styleId="afff6">
    <w:name w:val="List"/>
    <w:basedOn w:val="a9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7">
    <w:name w:val="caption"/>
    <w:basedOn w:val="a2"/>
    <w:uiPriority w:val="99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e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8">
    <w:name w:val="index heading"/>
    <w:basedOn w:val="1d"/>
    <w:rsid w:val="005E0269"/>
  </w:style>
  <w:style w:type="paragraph" w:styleId="afff9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a"/>
    <w:uiPriority w:val="11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a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9"/>
    <w:uiPriority w:val="11"/>
    <w:rsid w:val="005E0269"/>
    <w:rPr>
      <w:rFonts w:eastAsia="NSimSun" w:cs="Mangal"/>
      <w:sz w:val="24"/>
      <w:szCs w:val="24"/>
    </w:rPr>
  </w:style>
  <w:style w:type="paragraph" w:styleId="27">
    <w:name w:val="Quote"/>
    <w:basedOn w:val="a2"/>
    <w:link w:val="28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8">
    <w:name w:val="Цитата 2 Знак"/>
    <w:basedOn w:val="a3"/>
    <w:link w:val="27"/>
    <w:uiPriority w:val="29"/>
    <w:rsid w:val="005E0269"/>
    <w:rPr>
      <w:rFonts w:eastAsia="NSimSun" w:cs="Mangal"/>
      <w:i/>
      <w:sz w:val="24"/>
      <w:szCs w:val="24"/>
    </w:rPr>
  </w:style>
  <w:style w:type="paragraph" w:styleId="afa">
    <w:name w:val="Intense Quote"/>
    <w:basedOn w:val="a2"/>
    <w:link w:val="af9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b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c">
    <w:name w:val="Balloon Text"/>
    <w:basedOn w:val="a2"/>
    <w:link w:val="29"/>
    <w:uiPriority w:val="99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9">
    <w:name w:val="Текст выноски Знак2"/>
    <w:basedOn w:val="a3"/>
    <w:link w:val="afffc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0">
    <w:name w:val="toc 1"/>
    <w:basedOn w:val="a2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d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1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a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7">
    <w:name w:val="Body Text 3"/>
    <w:basedOn w:val="a2"/>
    <w:link w:val="310"/>
    <w:uiPriority w:val="99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b">
    <w:name w:val="Body Text 2"/>
    <w:basedOn w:val="a2"/>
    <w:link w:val="210"/>
    <w:uiPriority w:val="99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b"/>
    <w:uiPriority w:val="99"/>
    <w:rsid w:val="005E0269"/>
    <w:rPr>
      <w:rFonts w:eastAsia="NSimSun" w:cs="Mangal"/>
      <w:sz w:val="24"/>
      <w:szCs w:val="24"/>
    </w:rPr>
  </w:style>
  <w:style w:type="paragraph" w:styleId="afffe">
    <w:name w:val="footnote text"/>
    <w:basedOn w:val="a2"/>
    <w:link w:val="2c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c">
    <w:name w:val="Текст сноски Знак2"/>
    <w:basedOn w:val="a3"/>
    <w:link w:val="afffe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d">
    <w:name w:val="toc 2"/>
    <w:basedOn w:val="a2"/>
    <w:uiPriority w:val="9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f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f0">
    <w:name w:val="annotation text"/>
    <w:basedOn w:val="a2"/>
    <w:link w:val="1f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2">
    <w:name w:val="Текст примечания Знак1"/>
    <w:basedOn w:val="a3"/>
    <w:link w:val="affff0"/>
    <w:uiPriority w:val="99"/>
    <w:rsid w:val="005E0269"/>
    <w:rPr>
      <w:rFonts w:eastAsia="NSimSun" w:cs="Mangal"/>
    </w:rPr>
  </w:style>
  <w:style w:type="paragraph" w:styleId="affff1">
    <w:name w:val="annotation subject"/>
    <w:basedOn w:val="affff0"/>
    <w:link w:val="1f3"/>
    <w:uiPriority w:val="99"/>
    <w:qFormat/>
    <w:rsid w:val="005E0269"/>
    <w:rPr>
      <w:b/>
      <w:bCs/>
    </w:rPr>
  </w:style>
  <w:style w:type="character" w:customStyle="1" w:styleId="1f3">
    <w:name w:val="Тема примечания Знак1"/>
    <w:basedOn w:val="1f2"/>
    <w:link w:val="affff1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2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4">
    <w:name w:val="Основной текст с отступом Знак1"/>
    <w:basedOn w:val="a3"/>
    <w:uiPriority w:val="99"/>
    <w:rsid w:val="005E0269"/>
    <w:rPr>
      <w:sz w:val="24"/>
      <w:szCs w:val="24"/>
    </w:rPr>
  </w:style>
  <w:style w:type="paragraph" w:styleId="affff3">
    <w:name w:val="Document Map"/>
    <w:basedOn w:val="a2"/>
    <w:link w:val="1f5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5">
    <w:name w:val="Схема документа Знак1"/>
    <w:basedOn w:val="a3"/>
    <w:link w:val="affff3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4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6">
    <w:name w:val="заголовок 1"/>
    <w:basedOn w:val="affff4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5">
    <w:name w:val="endnote text"/>
    <w:basedOn w:val="a2"/>
    <w:link w:val="1f7"/>
    <w:uiPriority w:val="99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7">
    <w:name w:val="Текст концевой сноски Знак1"/>
    <w:basedOn w:val="a3"/>
    <w:link w:val="affff5"/>
    <w:uiPriority w:val="99"/>
    <w:rsid w:val="005E0269"/>
    <w:rPr>
      <w:rFonts w:eastAsia="NSimSun" w:cs="Mangal"/>
    </w:rPr>
  </w:style>
  <w:style w:type="paragraph" w:styleId="38">
    <w:name w:val="Body Text Indent 3"/>
    <w:basedOn w:val="a2"/>
    <w:link w:val="311"/>
    <w:uiPriority w:val="99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6">
    <w:name w:val="Plain Text"/>
    <w:basedOn w:val="a2"/>
    <w:link w:val="1f8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8">
    <w:name w:val="Текст Знак1"/>
    <w:basedOn w:val="a3"/>
    <w:link w:val="affff6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9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9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7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uiPriority w:val="99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8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9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a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2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a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b">
    <w:name w:val="Block Text"/>
    <w:basedOn w:val="a2"/>
    <w:uiPriority w:val="99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a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9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uiPriority w:val="9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uiPriority w:val="9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uiPriority w:val="9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uiPriority w:val="9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uiPriority w:val="9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uiPriority w:val="99"/>
    <w:rsid w:val="005E0269"/>
    <w:pPr>
      <w:suppressAutoHyphens/>
      <w:ind w:left="1920"/>
    </w:pPr>
    <w:rPr>
      <w:rFonts w:eastAsia="NSimSun" w:cs="Mangal"/>
    </w:rPr>
  </w:style>
  <w:style w:type="paragraph" w:styleId="affffc">
    <w:name w:val="Normal (Web)"/>
    <w:basedOn w:val="a2"/>
    <w:uiPriority w:val="99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b">
    <w:name w:val="Абзац списка1"/>
    <w:basedOn w:val="a2"/>
    <w:uiPriority w:val="99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c">
    <w:name w:val="Без интервала1"/>
    <w:uiPriority w:val="99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e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d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e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f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2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7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3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2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f0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3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1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3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2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3">
    <w:name w:val="TOC Heading"/>
    <w:basedOn w:val="1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uiPriority w:val="99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4">
    <w:name w:val="Date"/>
    <w:basedOn w:val="a9"/>
    <w:link w:val="1fd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d">
    <w:name w:val="Дата Знак1"/>
    <w:basedOn w:val="a3"/>
    <w:link w:val="afffff4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3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uiPriority w:val="99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uiPriority w:val="99"/>
    <w:qFormat/>
    <w:rsid w:val="005E0269"/>
    <w:pPr>
      <w:numPr>
        <w:numId w:val="3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5">
    <w:name w:val="No Spacing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6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7">
    <w:name w:val="Кнопка"/>
    <w:basedOn w:val="INDENTION0"/>
    <w:qFormat/>
    <w:rsid w:val="005E0269"/>
    <w:rPr>
      <w:b/>
      <w:color w:val="437A28"/>
    </w:rPr>
  </w:style>
  <w:style w:type="paragraph" w:styleId="afffff8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9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a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b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c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d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e">
    <w:name w:val="Обычный1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4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5"/>
      </w:numPr>
      <w:suppressAutoHyphens/>
      <w:spacing w:before="120"/>
      <w:jc w:val="both"/>
    </w:pPr>
    <w:rPr>
      <w:rFonts w:eastAsia="NSimSun" w:cs="Mangal"/>
    </w:rPr>
  </w:style>
  <w:style w:type="paragraph" w:customStyle="1" w:styleId="1ff">
    <w:name w:val="заголовок1 (ненумерованный)"/>
    <w:basedOn w:val="1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3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e">
    <w:name w:val="Приложения"/>
    <w:basedOn w:val="1f6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0">
    <w:name w:val="Нет списка1"/>
    <w:uiPriority w:val="99"/>
    <w:semiHidden/>
    <w:unhideWhenUsed/>
    <w:qFormat/>
    <w:rsid w:val="005E0269"/>
  </w:style>
  <w:style w:type="numbering" w:customStyle="1" w:styleId="2f">
    <w:name w:val="Нет списка2"/>
    <w:uiPriority w:val="99"/>
    <w:semiHidden/>
    <w:unhideWhenUsed/>
    <w:qFormat/>
    <w:rsid w:val="005E0269"/>
  </w:style>
  <w:style w:type="numbering" w:customStyle="1" w:styleId="1ff1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4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3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4">
    <w:name w:val="Нет списка6"/>
    <w:uiPriority w:val="99"/>
    <w:semiHidden/>
    <w:unhideWhenUsed/>
    <w:qFormat/>
    <w:rsid w:val="005E0269"/>
  </w:style>
  <w:style w:type="numbering" w:customStyle="1" w:styleId="149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3">
    <w:name w:val="Нет списка7"/>
    <w:uiPriority w:val="99"/>
    <w:semiHidden/>
    <w:unhideWhenUsed/>
    <w:qFormat/>
    <w:rsid w:val="005E0269"/>
  </w:style>
  <w:style w:type="numbering" w:customStyle="1" w:styleId="151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4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a">
    <w:name w:val="Нет списка14"/>
    <w:uiPriority w:val="99"/>
    <w:semiHidden/>
    <w:unhideWhenUsed/>
    <w:qFormat/>
    <w:rsid w:val="005E0269"/>
  </w:style>
  <w:style w:type="character" w:customStyle="1" w:styleId="affffff">
    <w:name w:val="Основной текст_"/>
    <w:link w:val="1ff2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0">
    <w:name w:val="Подпись к таблице_"/>
    <w:link w:val="affffff1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2">
    <w:name w:val="Другое_"/>
    <w:link w:val="affffff3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0">
    <w:name w:val="Колонтитул (2)_"/>
    <w:link w:val="2f1"/>
    <w:qFormat/>
    <w:rsid w:val="00476856"/>
    <w:rPr>
      <w:shd w:val="clear" w:color="auto" w:fill="FFFFFF"/>
    </w:rPr>
  </w:style>
  <w:style w:type="paragraph" w:customStyle="1" w:styleId="1ff2">
    <w:name w:val="Основной текст1"/>
    <w:basedOn w:val="a2"/>
    <w:link w:val="affffff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1">
    <w:name w:val="Подпись к таблице"/>
    <w:basedOn w:val="a2"/>
    <w:link w:val="affffff0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3">
    <w:name w:val="Другое"/>
    <w:basedOn w:val="a2"/>
    <w:link w:val="affffff2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1">
    <w:name w:val="Колонтитул (2)"/>
    <w:basedOn w:val="a2"/>
    <w:link w:val="2f0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3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4">
    <w:name w:val="Обычный (веб)1"/>
    <w:basedOn w:val="a2"/>
    <w:qFormat/>
    <w:rsid w:val="00476856"/>
    <w:pPr>
      <w:suppressAutoHyphens/>
      <w:spacing w:beforeAutospacing="1" w:afterAutospacing="1"/>
    </w:pPr>
  </w:style>
  <w:style w:type="table" w:customStyle="1" w:styleId="1ff5">
    <w:name w:val="Сетка таблицы1"/>
    <w:basedOn w:val="a4"/>
    <w:next w:val="af5"/>
    <w:uiPriority w:val="39"/>
    <w:rsid w:val="006E73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pytarget">
    <w:name w:val="copy_target"/>
    <w:basedOn w:val="a3"/>
    <w:qFormat/>
    <w:rsid w:val="00297C7A"/>
  </w:style>
  <w:style w:type="table" w:customStyle="1" w:styleId="2f2">
    <w:name w:val="Сетка таблицы2"/>
    <w:basedOn w:val="a4"/>
    <w:next w:val="af5"/>
    <w:uiPriority w:val="59"/>
    <w:rsid w:val="00DD3A6A"/>
    <w:rPr>
      <w:rFonts w:ascii="Calibri" w:eastAsia="Calibri" w:hAnsi="Calibri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f4">
    <w:name w:val="áû÷íûé"/>
    <w:qFormat/>
    <w:rsid w:val="006509BE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FontStyle16">
    <w:name w:val="Font Style16"/>
    <w:rsid w:val="006509B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nab424039@yande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4662</Words>
  <Characters>26574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31174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Криваксина Ирина Александровна</cp:lastModifiedBy>
  <cp:revision>4</cp:revision>
  <cp:lastPrinted>2025-02-20T12:48:00Z</cp:lastPrinted>
  <dcterms:created xsi:type="dcterms:W3CDTF">2025-08-29T06:20:00Z</dcterms:created>
  <dcterms:modified xsi:type="dcterms:W3CDTF">2025-08-29T10:18:00Z</dcterms:modified>
</cp:coreProperties>
</file>