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2AEA15F6"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w:t>
      </w: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____________</w:t>
      </w:r>
      <w:proofErr w:type="gramStart"/>
      <w:r w:rsidRPr="00AB4240">
        <w:rPr>
          <w:rFonts w:eastAsia="Calibri"/>
          <w:color w:val="auto"/>
          <w:sz w:val="22"/>
          <w:szCs w:val="22"/>
          <w:shd w:val="clear" w:color="auto" w:fill="auto"/>
          <w:lang w:eastAsia="en-US"/>
        </w:rPr>
        <w:t>_  202</w:t>
      </w:r>
      <w:r w:rsidR="006C51B3">
        <w:rPr>
          <w:rFonts w:eastAsia="Calibri"/>
          <w:color w:val="auto"/>
          <w:sz w:val="22"/>
          <w:szCs w:val="22"/>
          <w:shd w:val="clear" w:color="auto" w:fill="auto"/>
          <w:lang w:eastAsia="en-US"/>
        </w:rPr>
        <w:t>5</w:t>
      </w:r>
      <w:proofErr w:type="gramEnd"/>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2FEFEE12"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proofErr w:type="gramStart"/>
      <w:r w:rsidR="002E6F46">
        <w:rPr>
          <w:rFonts w:eastAsiaTheme="minorEastAsia"/>
          <w:b/>
          <w:szCs w:val="22"/>
          <w:shd w:val="clear" w:color="auto" w:fill="auto"/>
          <w:lang w:eastAsia="en-US"/>
        </w:rPr>
        <w:t xml:space="preserve">ПОСТАВКУ </w:t>
      </w:r>
      <w:r w:rsidR="009D6F0A" w:rsidRPr="009D6F0A">
        <w:rPr>
          <w:rFonts w:eastAsiaTheme="minorEastAsia"/>
          <w:b/>
          <w:szCs w:val="22"/>
          <w:shd w:val="clear" w:color="auto" w:fill="auto"/>
          <w:lang w:eastAsia="en-US"/>
        </w:rPr>
        <w:t xml:space="preserve"> АСФАЛЬТОБЕТОННОЙ</w:t>
      </w:r>
      <w:proofErr w:type="gramEnd"/>
      <w:r w:rsidR="009D6F0A" w:rsidRPr="009D6F0A">
        <w:rPr>
          <w:rFonts w:eastAsiaTheme="minorEastAsia"/>
          <w:b/>
          <w:szCs w:val="22"/>
          <w:shd w:val="clear" w:color="auto" w:fill="auto"/>
          <w:lang w:eastAsia="en-US"/>
        </w:rPr>
        <w:t xml:space="preserve"> СМЕСИ</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lastRenderedPageBreak/>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 xml:space="preserve">б)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D832F2">
        <w:rPr>
          <w:rFonts w:eastAsia="Calibri"/>
          <w:color w:val="auto"/>
          <w:sz w:val="22"/>
          <w:szCs w:val="22"/>
          <w:shd w:val="clear" w:color="auto" w:fill="auto"/>
          <w:lang w:eastAsia="en-US"/>
        </w:rPr>
        <w:t>и</w:t>
      </w:r>
      <w:proofErr w:type="gramEnd"/>
      <w:r w:rsidRPr="00D832F2">
        <w:rPr>
          <w:rFonts w:eastAsia="Calibri"/>
          <w:color w:val="auto"/>
          <w:sz w:val="22"/>
          <w:szCs w:val="22"/>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в)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д)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19A6BE6D" w14:textId="572B77B5" w:rsidR="00EC49C5" w:rsidRDefault="00EC49C5" w:rsidP="00682710">
      <w:pPr>
        <w:ind w:firstLine="709"/>
        <w:rPr>
          <w:rFonts w:eastAsia="Calibri"/>
          <w:color w:val="auto"/>
          <w:sz w:val="22"/>
          <w:szCs w:val="22"/>
          <w:shd w:val="clear" w:color="auto" w:fill="auto"/>
          <w:lang w:eastAsia="en-US"/>
        </w:rPr>
      </w:pPr>
      <w:r w:rsidRPr="00433425">
        <w:rPr>
          <w:rFonts w:eastAsia="Calibri"/>
          <w:b/>
          <w:bCs/>
          <w:color w:val="auto"/>
          <w:sz w:val="22"/>
          <w:szCs w:val="22"/>
          <w:u w:val="single"/>
          <w:shd w:val="clear" w:color="auto" w:fill="auto"/>
          <w:lang w:eastAsia="en-US"/>
        </w:rPr>
        <w:t xml:space="preserve">ж) </w:t>
      </w:r>
      <w:r w:rsidR="009D6F0A" w:rsidRPr="00433425">
        <w:rPr>
          <w:rFonts w:eastAsia="Calibri"/>
          <w:b/>
          <w:bCs/>
          <w:color w:val="auto"/>
          <w:sz w:val="22"/>
          <w:szCs w:val="22"/>
          <w:u w:val="single"/>
          <w:shd w:val="clear" w:color="auto" w:fill="auto"/>
          <w:lang w:eastAsia="en-US"/>
        </w:rPr>
        <w:t>наименование страны происхождения поставляемого товара</w:t>
      </w:r>
      <w:r w:rsidR="009D6F0A" w:rsidRPr="00EC49C5">
        <w:rPr>
          <w:rFonts w:eastAsia="Calibri"/>
          <w:color w:val="auto"/>
          <w:sz w:val="22"/>
          <w:szCs w:val="22"/>
          <w:shd w:val="clear" w:color="auto" w:fill="auto"/>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lastRenderedPageBreak/>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lastRenderedPageBreak/>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64180B19" w14:textId="77777777" w:rsidR="009D6F0A" w:rsidRPr="009D6F0A" w:rsidRDefault="00393F0E" w:rsidP="009D6F0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w:t>
      </w:r>
      <w:r w:rsidR="009D6F0A" w:rsidRPr="009D6F0A">
        <w:rPr>
          <w:rFonts w:eastAsia="Calibri"/>
          <w:color w:val="auto"/>
          <w:sz w:val="22"/>
          <w:szCs w:val="22"/>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96EAF61" w14:textId="77777777" w:rsidR="009D6F0A" w:rsidRPr="009D6F0A" w:rsidRDefault="009D6F0A" w:rsidP="009D6F0A">
      <w:pPr>
        <w:ind w:firstLine="709"/>
        <w:rPr>
          <w:rFonts w:eastAsia="Calibri"/>
          <w:color w:val="auto"/>
          <w:sz w:val="22"/>
          <w:szCs w:val="22"/>
          <w:shd w:val="clear" w:color="auto" w:fill="auto"/>
          <w:lang w:eastAsia="en-US"/>
        </w:rPr>
      </w:pPr>
      <w:r w:rsidRPr="009D6F0A">
        <w:rPr>
          <w:rFonts w:eastAsia="Calibri"/>
          <w:color w:val="auto"/>
          <w:sz w:val="22"/>
          <w:szCs w:val="22"/>
          <w:shd w:val="clear" w:color="auto" w:fill="auto"/>
          <w:lang w:eastAsia="en-US"/>
        </w:rPr>
        <w:t>•</w:t>
      </w:r>
      <w:r w:rsidRPr="009D6F0A">
        <w:rPr>
          <w:rFonts w:eastAsia="Calibri"/>
          <w:color w:val="auto"/>
          <w:sz w:val="22"/>
          <w:szCs w:val="22"/>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56A6008" w14:textId="764AC1ED" w:rsidR="009D6F0A" w:rsidRDefault="009D6F0A" w:rsidP="009D6F0A">
      <w:pPr>
        <w:ind w:firstLine="709"/>
        <w:rPr>
          <w:rFonts w:eastAsia="Calibri"/>
          <w:color w:val="auto"/>
          <w:sz w:val="22"/>
          <w:szCs w:val="22"/>
          <w:shd w:val="clear" w:color="auto" w:fill="auto"/>
          <w:lang w:eastAsia="en-US"/>
        </w:rPr>
      </w:pPr>
      <w:r w:rsidRPr="009D6F0A">
        <w:rPr>
          <w:rFonts w:eastAsia="Calibri"/>
          <w:color w:val="auto"/>
          <w:sz w:val="22"/>
          <w:szCs w:val="22"/>
          <w:shd w:val="clear" w:color="auto" w:fill="auto"/>
          <w:lang w:eastAsia="en-US"/>
        </w:rPr>
        <w:t>•</w:t>
      </w:r>
      <w:r w:rsidRPr="009D6F0A">
        <w:rPr>
          <w:rFonts w:eastAsia="Calibri"/>
          <w:color w:val="auto"/>
          <w:sz w:val="22"/>
          <w:szCs w:val="22"/>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EB0728E" w14:textId="6DECB897" w:rsidR="002B2662" w:rsidRPr="002B2662" w:rsidRDefault="009D6F0A"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5.4.7. </w:t>
      </w:r>
      <w:r w:rsidR="002B2662" w:rsidRPr="002B2662">
        <w:rPr>
          <w:rFonts w:eastAsia="Calibri"/>
          <w:color w:val="auto"/>
          <w:sz w:val="22"/>
          <w:szCs w:val="22"/>
          <w:shd w:val="clear" w:color="auto" w:fill="auto"/>
          <w:lang w:eastAsia="en-US"/>
        </w:rPr>
        <w:t xml:space="preserve">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19D7BA94"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9D6F0A">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 xml:space="preserve">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w:t>
      </w:r>
      <w:r w:rsidRPr="002F4577">
        <w:rPr>
          <w:rFonts w:eastAsia="Calibri"/>
          <w:color w:val="auto"/>
          <w:sz w:val="22"/>
          <w:szCs w:val="22"/>
          <w:shd w:val="clear" w:color="auto" w:fill="auto"/>
          <w:lang w:val="sah-RU" w:eastAsia="en-US"/>
        </w:rPr>
        <w:lastRenderedPageBreak/>
        <w:t>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A19F4D6" w14:textId="77777777" w:rsidR="009D6F0A" w:rsidRDefault="009D6F0A" w:rsidP="005A580F">
      <w:pPr>
        <w:ind w:firstLine="709"/>
        <w:rPr>
          <w:rFonts w:eastAsia="Calibri"/>
          <w:bCs/>
          <w:color w:val="auto"/>
          <w:sz w:val="22"/>
          <w:szCs w:val="22"/>
          <w:shd w:val="clear" w:color="auto" w:fill="auto"/>
          <w:lang w:eastAsia="en-US"/>
        </w:rPr>
      </w:pPr>
    </w:p>
    <w:p w14:paraId="3EF9B252" w14:textId="77777777" w:rsidR="009D6F0A" w:rsidRDefault="009D6F0A" w:rsidP="005A580F">
      <w:pPr>
        <w:ind w:firstLine="709"/>
        <w:rPr>
          <w:rFonts w:eastAsia="Calibri"/>
          <w:bCs/>
          <w:color w:val="auto"/>
          <w:sz w:val="22"/>
          <w:szCs w:val="22"/>
          <w:shd w:val="clear" w:color="auto" w:fill="auto"/>
          <w:lang w:eastAsia="en-US"/>
        </w:rPr>
      </w:pPr>
    </w:p>
    <w:p w14:paraId="43BC3005" w14:textId="77777777" w:rsidR="009D6F0A" w:rsidRDefault="009D6F0A" w:rsidP="005A580F">
      <w:pPr>
        <w:ind w:firstLine="709"/>
        <w:rPr>
          <w:rFonts w:eastAsia="Calibri"/>
          <w:bCs/>
          <w:color w:val="auto"/>
          <w:sz w:val="22"/>
          <w:szCs w:val="22"/>
          <w:shd w:val="clear" w:color="auto" w:fill="auto"/>
          <w:lang w:eastAsia="en-US"/>
        </w:rPr>
      </w:pPr>
    </w:p>
    <w:p w14:paraId="5FB6BDF4" w14:textId="77777777" w:rsidR="009D6F0A" w:rsidRDefault="009D6F0A" w:rsidP="005A580F">
      <w:pPr>
        <w:ind w:firstLine="709"/>
        <w:rPr>
          <w:rFonts w:eastAsia="Calibri"/>
          <w:bCs/>
          <w:color w:val="auto"/>
          <w:sz w:val="22"/>
          <w:szCs w:val="22"/>
          <w:shd w:val="clear" w:color="auto" w:fill="auto"/>
          <w:lang w:eastAsia="en-US"/>
        </w:rPr>
      </w:pPr>
    </w:p>
    <w:p w14:paraId="696412B8" w14:textId="77777777" w:rsidR="009D6F0A" w:rsidRDefault="009D6F0A" w:rsidP="005A580F">
      <w:pPr>
        <w:ind w:firstLine="709"/>
        <w:rPr>
          <w:rFonts w:eastAsia="Calibri"/>
          <w:bCs/>
          <w:color w:val="auto"/>
          <w:sz w:val="22"/>
          <w:szCs w:val="22"/>
          <w:shd w:val="clear" w:color="auto" w:fill="auto"/>
          <w:lang w:eastAsia="en-US"/>
        </w:rPr>
      </w:pPr>
    </w:p>
    <w:p w14:paraId="094442FF" w14:textId="77777777" w:rsidR="009D6F0A" w:rsidRDefault="009D6F0A" w:rsidP="005A580F">
      <w:pPr>
        <w:ind w:firstLine="709"/>
        <w:rPr>
          <w:rFonts w:eastAsia="Calibri"/>
          <w:bCs/>
          <w:color w:val="auto"/>
          <w:sz w:val="22"/>
          <w:szCs w:val="22"/>
          <w:shd w:val="clear" w:color="auto" w:fill="auto"/>
          <w:lang w:eastAsia="en-US"/>
        </w:rPr>
      </w:pPr>
    </w:p>
    <w:p w14:paraId="74F9FA11" w14:textId="77777777" w:rsidR="009D6F0A" w:rsidRDefault="009D6F0A" w:rsidP="005A580F">
      <w:pPr>
        <w:ind w:firstLine="709"/>
        <w:rPr>
          <w:rFonts w:eastAsia="Calibri"/>
          <w:bCs/>
          <w:color w:val="auto"/>
          <w:sz w:val="22"/>
          <w:szCs w:val="22"/>
          <w:shd w:val="clear" w:color="auto" w:fill="auto"/>
          <w:lang w:eastAsia="en-US"/>
        </w:rPr>
      </w:pPr>
    </w:p>
    <w:p w14:paraId="27CB5EBB" w14:textId="77777777" w:rsidR="009D6F0A" w:rsidRDefault="009D6F0A" w:rsidP="005A580F">
      <w:pPr>
        <w:ind w:firstLine="709"/>
        <w:rPr>
          <w:rFonts w:eastAsia="Calibri"/>
          <w:bCs/>
          <w:color w:val="auto"/>
          <w:sz w:val="22"/>
          <w:szCs w:val="22"/>
          <w:shd w:val="clear" w:color="auto" w:fill="auto"/>
          <w:lang w:eastAsia="en-US"/>
        </w:rPr>
      </w:pPr>
    </w:p>
    <w:p w14:paraId="0E7B36C1" w14:textId="77777777" w:rsidR="009D6F0A" w:rsidRDefault="009D6F0A" w:rsidP="005A580F">
      <w:pPr>
        <w:ind w:firstLine="709"/>
        <w:rPr>
          <w:rFonts w:eastAsia="Calibri"/>
          <w:bCs/>
          <w:color w:val="auto"/>
          <w:sz w:val="22"/>
          <w:szCs w:val="22"/>
          <w:shd w:val="clear" w:color="auto" w:fill="auto"/>
          <w:lang w:eastAsia="en-US"/>
        </w:rPr>
      </w:pPr>
    </w:p>
    <w:p w14:paraId="45104BB1" w14:textId="77777777" w:rsidR="009D6F0A" w:rsidRDefault="009D6F0A" w:rsidP="005A580F">
      <w:pPr>
        <w:ind w:firstLine="709"/>
        <w:rPr>
          <w:rFonts w:eastAsia="Calibri"/>
          <w:bCs/>
          <w:color w:val="auto"/>
          <w:sz w:val="22"/>
          <w:szCs w:val="22"/>
          <w:shd w:val="clear" w:color="auto" w:fill="auto"/>
          <w:lang w:eastAsia="en-US"/>
        </w:rPr>
      </w:pPr>
    </w:p>
    <w:p w14:paraId="092E3E35" w14:textId="77777777" w:rsidR="009D6F0A" w:rsidRDefault="009D6F0A" w:rsidP="005A580F">
      <w:pPr>
        <w:ind w:firstLine="709"/>
        <w:rPr>
          <w:rFonts w:eastAsia="Calibri"/>
          <w:bCs/>
          <w:color w:val="auto"/>
          <w:sz w:val="22"/>
          <w:szCs w:val="22"/>
          <w:shd w:val="clear" w:color="auto" w:fill="auto"/>
          <w:lang w:eastAsia="en-US"/>
        </w:rPr>
      </w:pPr>
    </w:p>
    <w:p w14:paraId="1DB3327F" w14:textId="77777777" w:rsidR="009D6F0A" w:rsidRDefault="009D6F0A" w:rsidP="005A580F">
      <w:pPr>
        <w:ind w:firstLine="709"/>
        <w:rPr>
          <w:rFonts w:eastAsia="Calibri"/>
          <w:bCs/>
          <w:color w:val="auto"/>
          <w:sz w:val="22"/>
          <w:szCs w:val="22"/>
          <w:shd w:val="clear" w:color="auto" w:fill="auto"/>
          <w:lang w:eastAsia="en-US"/>
        </w:rPr>
      </w:pPr>
    </w:p>
    <w:p w14:paraId="177F6468" w14:textId="77777777" w:rsidR="009D6F0A" w:rsidRDefault="009D6F0A" w:rsidP="005A580F">
      <w:pPr>
        <w:ind w:firstLine="709"/>
        <w:rPr>
          <w:rFonts w:eastAsia="Calibri"/>
          <w:bCs/>
          <w:color w:val="auto"/>
          <w:sz w:val="22"/>
          <w:szCs w:val="22"/>
          <w:shd w:val="clear" w:color="auto" w:fill="auto"/>
          <w:lang w:eastAsia="en-US"/>
        </w:rPr>
      </w:pPr>
    </w:p>
    <w:p w14:paraId="466B17DA" w14:textId="77777777" w:rsidR="009D6F0A" w:rsidRDefault="009D6F0A" w:rsidP="005A580F">
      <w:pPr>
        <w:ind w:firstLine="709"/>
        <w:rPr>
          <w:rFonts w:eastAsia="Calibri"/>
          <w:bCs/>
          <w:color w:val="auto"/>
          <w:sz w:val="22"/>
          <w:szCs w:val="22"/>
          <w:shd w:val="clear" w:color="auto" w:fill="auto"/>
          <w:lang w:eastAsia="en-US"/>
        </w:rPr>
      </w:pPr>
    </w:p>
    <w:p w14:paraId="3E06DAB8" w14:textId="77777777" w:rsidR="009D6F0A" w:rsidRDefault="009D6F0A" w:rsidP="005A580F">
      <w:pPr>
        <w:ind w:firstLine="709"/>
        <w:rPr>
          <w:rFonts w:eastAsia="Calibri"/>
          <w:bCs/>
          <w:color w:val="auto"/>
          <w:sz w:val="22"/>
          <w:szCs w:val="22"/>
          <w:shd w:val="clear" w:color="auto" w:fill="auto"/>
          <w:lang w:eastAsia="en-US"/>
        </w:rPr>
      </w:pPr>
    </w:p>
    <w:p w14:paraId="61BB6B09" w14:textId="77777777" w:rsidR="009D6F0A" w:rsidRDefault="009D6F0A" w:rsidP="005A580F">
      <w:pPr>
        <w:ind w:firstLine="709"/>
        <w:rPr>
          <w:rFonts w:eastAsia="Calibri"/>
          <w:bCs/>
          <w:color w:val="auto"/>
          <w:sz w:val="22"/>
          <w:szCs w:val="22"/>
          <w:shd w:val="clear" w:color="auto" w:fill="auto"/>
          <w:lang w:eastAsia="en-US"/>
        </w:rPr>
      </w:pPr>
    </w:p>
    <w:p w14:paraId="7EBA16BF" w14:textId="77777777" w:rsidR="009D6F0A" w:rsidRDefault="009D6F0A" w:rsidP="005A580F">
      <w:pPr>
        <w:ind w:firstLine="709"/>
        <w:rPr>
          <w:rFonts w:eastAsia="Calibri"/>
          <w:bCs/>
          <w:color w:val="auto"/>
          <w:sz w:val="22"/>
          <w:szCs w:val="22"/>
          <w:shd w:val="clear" w:color="auto" w:fill="auto"/>
          <w:lang w:eastAsia="en-US"/>
        </w:rPr>
      </w:pPr>
    </w:p>
    <w:p w14:paraId="7482EC99" w14:textId="77777777" w:rsidR="009D6F0A" w:rsidRDefault="009D6F0A" w:rsidP="005A580F">
      <w:pPr>
        <w:ind w:firstLine="709"/>
        <w:rPr>
          <w:rFonts w:eastAsia="Calibri"/>
          <w:bCs/>
          <w:color w:val="auto"/>
          <w:sz w:val="22"/>
          <w:szCs w:val="22"/>
          <w:shd w:val="clear" w:color="auto" w:fill="auto"/>
          <w:lang w:eastAsia="en-US"/>
        </w:rPr>
      </w:pPr>
    </w:p>
    <w:p w14:paraId="01C1091D" w14:textId="77777777" w:rsidR="009D6F0A" w:rsidRDefault="009D6F0A" w:rsidP="005A580F">
      <w:pPr>
        <w:ind w:firstLine="709"/>
        <w:rPr>
          <w:rFonts w:eastAsia="Calibri"/>
          <w:bCs/>
          <w:color w:val="auto"/>
          <w:sz w:val="22"/>
          <w:szCs w:val="22"/>
          <w:shd w:val="clear" w:color="auto" w:fill="auto"/>
          <w:lang w:eastAsia="en-US"/>
        </w:rPr>
      </w:pPr>
    </w:p>
    <w:p w14:paraId="1549BA1A" w14:textId="77777777" w:rsidR="009D6F0A" w:rsidRDefault="009D6F0A" w:rsidP="005A580F">
      <w:pPr>
        <w:ind w:firstLine="709"/>
        <w:rPr>
          <w:rFonts w:eastAsia="Calibri"/>
          <w:bCs/>
          <w:color w:val="auto"/>
          <w:sz w:val="22"/>
          <w:szCs w:val="22"/>
          <w:shd w:val="clear" w:color="auto" w:fill="auto"/>
          <w:lang w:eastAsia="en-US"/>
        </w:rPr>
      </w:pPr>
    </w:p>
    <w:p w14:paraId="5194F610" w14:textId="77777777" w:rsidR="009D6F0A" w:rsidRDefault="009D6F0A" w:rsidP="005A580F">
      <w:pPr>
        <w:ind w:firstLine="709"/>
        <w:rPr>
          <w:rFonts w:eastAsia="Calibri"/>
          <w:bCs/>
          <w:color w:val="auto"/>
          <w:sz w:val="22"/>
          <w:szCs w:val="22"/>
          <w:shd w:val="clear" w:color="auto" w:fill="auto"/>
          <w:lang w:eastAsia="en-US"/>
        </w:rPr>
      </w:pPr>
    </w:p>
    <w:p w14:paraId="43C82AE9" w14:textId="77777777" w:rsidR="009D6F0A" w:rsidRDefault="009D6F0A" w:rsidP="005A580F">
      <w:pPr>
        <w:ind w:firstLine="709"/>
        <w:rPr>
          <w:rFonts w:eastAsia="Calibri"/>
          <w:bCs/>
          <w:color w:val="auto"/>
          <w:sz w:val="22"/>
          <w:szCs w:val="22"/>
          <w:shd w:val="clear" w:color="auto" w:fill="auto"/>
          <w:lang w:eastAsia="en-US"/>
        </w:rPr>
      </w:pPr>
    </w:p>
    <w:p w14:paraId="676098DB" w14:textId="77777777" w:rsidR="009D6F0A" w:rsidRDefault="009D6F0A" w:rsidP="005A580F">
      <w:pPr>
        <w:ind w:firstLine="709"/>
        <w:rPr>
          <w:rFonts w:eastAsia="Calibri"/>
          <w:bCs/>
          <w:color w:val="auto"/>
          <w:sz w:val="22"/>
          <w:szCs w:val="22"/>
          <w:shd w:val="clear" w:color="auto" w:fill="auto"/>
          <w:lang w:eastAsia="en-US"/>
        </w:rPr>
      </w:pPr>
    </w:p>
    <w:p w14:paraId="279CF547" w14:textId="77777777" w:rsidR="009D6F0A" w:rsidRDefault="009D6F0A" w:rsidP="005A580F">
      <w:pPr>
        <w:ind w:firstLine="709"/>
        <w:rPr>
          <w:rFonts w:eastAsia="Calibri"/>
          <w:bCs/>
          <w:color w:val="auto"/>
          <w:sz w:val="22"/>
          <w:szCs w:val="22"/>
          <w:shd w:val="clear" w:color="auto" w:fill="auto"/>
          <w:lang w:eastAsia="en-US"/>
        </w:rPr>
      </w:pPr>
    </w:p>
    <w:p w14:paraId="31AA08F2" w14:textId="77777777" w:rsidR="009D6F0A" w:rsidRDefault="009D6F0A" w:rsidP="005A580F">
      <w:pPr>
        <w:ind w:firstLine="709"/>
        <w:rPr>
          <w:rFonts w:eastAsia="Calibri"/>
          <w:bCs/>
          <w:color w:val="auto"/>
          <w:sz w:val="22"/>
          <w:szCs w:val="22"/>
          <w:shd w:val="clear" w:color="auto" w:fill="auto"/>
          <w:lang w:eastAsia="en-US"/>
        </w:rPr>
      </w:pPr>
    </w:p>
    <w:p w14:paraId="403F8242" w14:textId="77777777" w:rsidR="009D6F0A" w:rsidRDefault="009D6F0A" w:rsidP="005A580F">
      <w:pPr>
        <w:ind w:firstLine="709"/>
        <w:rPr>
          <w:rFonts w:eastAsia="Calibri"/>
          <w:bCs/>
          <w:color w:val="auto"/>
          <w:sz w:val="22"/>
          <w:szCs w:val="22"/>
          <w:shd w:val="clear" w:color="auto" w:fill="auto"/>
          <w:lang w:eastAsia="en-US"/>
        </w:rPr>
      </w:pPr>
    </w:p>
    <w:p w14:paraId="23D86FAC" w14:textId="77777777" w:rsidR="009D6F0A" w:rsidRDefault="009D6F0A" w:rsidP="005A580F">
      <w:pPr>
        <w:ind w:firstLine="709"/>
        <w:rPr>
          <w:rFonts w:eastAsia="Calibri"/>
          <w:bCs/>
          <w:color w:val="auto"/>
          <w:sz w:val="22"/>
          <w:szCs w:val="22"/>
          <w:shd w:val="clear" w:color="auto" w:fill="auto"/>
          <w:lang w:eastAsia="en-US"/>
        </w:rPr>
      </w:pPr>
    </w:p>
    <w:p w14:paraId="6EFAFFEA" w14:textId="77777777" w:rsidR="009D6F0A" w:rsidRDefault="009D6F0A" w:rsidP="005A580F">
      <w:pPr>
        <w:ind w:firstLine="709"/>
        <w:rPr>
          <w:rFonts w:eastAsia="Calibri"/>
          <w:bCs/>
          <w:color w:val="auto"/>
          <w:sz w:val="22"/>
          <w:szCs w:val="22"/>
          <w:shd w:val="clear" w:color="auto" w:fill="auto"/>
          <w:lang w:eastAsia="en-US"/>
        </w:rPr>
      </w:pPr>
    </w:p>
    <w:p w14:paraId="4EF65DEB" w14:textId="77777777" w:rsidR="009D6F0A" w:rsidRDefault="009D6F0A" w:rsidP="005A580F">
      <w:pPr>
        <w:ind w:firstLine="709"/>
        <w:rPr>
          <w:rFonts w:eastAsia="Calibri"/>
          <w:bCs/>
          <w:color w:val="auto"/>
          <w:sz w:val="22"/>
          <w:szCs w:val="22"/>
          <w:shd w:val="clear" w:color="auto" w:fill="auto"/>
          <w:lang w:eastAsia="en-US"/>
        </w:rPr>
      </w:pPr>
    </w:p>
    <w:p w14:paraId="62B34097" w14:textId="77777777" w:rsidR="009D6F0A" w:rsidRDefault="009D6F0A" w:rsidP="005A580F">
      <w:pPr>
        <w:ind w:firstLine="709"/>
        <w:rPr>
          <w:rFonts w:eastAsia="Calibri"/>
          <w:bCs/>
          <w:color w:val="auto"/>
          <w:sz w:val="22"/>
          <w:szCs w:val="22"/>
          <w:shd w:val="clear" w:color="auto" w:fill="auto"/>
          <w:lang w:eastAsia="en-US"/>
        </w:rPr>
      </w:pPr>
    </w:p>
    <w:p w14:paraId="5265D657" w14:textId="77777777" w:rsidR="009D6F0A" w:rsidRDefault="009D6F0A" w:rsidP="005A580F">
      <w:pPr>
        <w:ind w:firstLine="709"/>
        <w:rPr>
          <w:rFonts w:eastAsia="Calibri"/>
          <w:bCs/>
          <w:color w:val="auto"/>
          <w:sz w:val="22"/>
          <w:szCs w:val="22"/>
          <w:shd w:val="clear" w:color="auto" w:fill="auto"/>
          <w:lang w:eastAsia="en-US"/>
        </w:rPr>
      </w:pPr>
    </w:p>
    <w:p w14:paraId="5871E9D5" w14:textId="77777777" w:rsidR="009D6F0A" w:rsidRDefault="009D6F0A" w:rsidP="005A580F">
      <w:pPr>
        <w:ind w:firstLine="709"/>
        <w:rPr>
          <w:rFonts w:eastAsia="Calibri"/>
          <w:bCs/>
          <w:color w:val="auto"/>
          <w:sz w:val="22"/>
          <w:szCs w:val="22"/>
          <w:shd w:val="clear" w:color="auto" w:fill="auto"/>
          <w:lang w:eastAsia="en-US"/>
        </w:rPr>
      </w:pPr>
    </w:p>
    <w:p w14:paraId="02170BFE" w14:textId="77777777" w:rsidR="009D6F0A" w:rsidRDefault="009D6F0A" w:rsidP="005A580F">
      <w:pPr>
        <w:ind w:firstLine="709"/>
        <w:rPr>
          <w:rFonts w:eastAsia="Calibri"/>
          <w:bCs/>
          <w:color w:val="auto"/>
          <w:sz w:val="22"/>
          <w:szCs w:val="22"/>
          <w:shd w:val="clear" w:color="auto" w:fill="auto"/>
          <w:lang w:eastAsia="en-US"/>
        </w:rPr>
      </w:pPr>
    </w:p>
    <w:p w14:paraId="61C0318D" w14:textId="77777777" w:rsidR="009D6F0A" w:rsidRDefault="009D6F0A" w:rsidP="005A580F">
      <w:pPr>
        <w:ind w:firstLine="709"/>
        <w:rPr>
          <w:rFonts w:eastAsia="Calibri"/>
          <w:bCs/>
          <w:color w:val="auto"/>
          <w:sz w:val="22"/>
          <w:szCs w:val="22"/>
          <w:shd w:val="clear" w:color="auto" w:fill="auto"/>
          <w:lang w:eastAsia="en-US"/>
        </w:rPr>
      </w:pPr>
    </w:p>
    <w:p w14:paraId="38BC3172" w14:textId="77777777" w:rsidR="009D6F0A" w:rsidRDefault="009D6F0A" w:rsidP="005A580F">
      <w:pPr>
        <w:ind w:firstLine="709"/>
        <w:rPr>
          <w:rFonts w:eastAsia="Calibri"/>
          <w:bCs/>
          <w:color w:val="auto"/>
          <w:sz w:val="22"/>
          <w:szCs w:val="22"/>
          <w:shd w:val="clear" w:color="auto" w:fill="auto"/>
          <w:lang w:eastAsia="en-US"/>
        </w:rPr>
      </w:pPr>
    </w:p>
    <w:p w14:paraId="6FEA2C18" w14:textId="77777777" w:rsidR="009D6F0A" w:rsidRDefault="009D6F0A" w:rsidP="005A580F">
      <w:pPr>
        <w:ind w:firstLine="709"/>
        <w:rPr>
          <w:rFonts w:eastAsia="Calibri"/>
          <w:bCs/>
          <w:color w:val="auto"/>
          <w:sz w:val="22"/>
          <w:szCs w:val="22"/>
          <w:shd w:val="clear" w:color="auto" w:fill="auto"/>
          <w:lang w:eastAsia="en-US"/>
        </w:rPr>
      </w:pPr>
    </w:p>
    <w:p w14:paraId="7BDAF695" w14:textId="77777777" w:rsidR="009D6F0A" w:rsidRDefault="009D6F0A" w:rsidP="005A580F">
      <w:pPr>
        <w:ind w:firstLine="709"/>
        <w:rPr>
          <w:rFonts w:eastAsia="Calibri"/>
          <w:bCs/>
          <w:color w:val="auto"/>
          <w:sz w:val="22"/>
          <w:szCs w:val="22"/>
          <w:shd w:val="clear" w:color="auto" w:fill="auto"/>
          <w:lang w:eastAsia="en-US"/>
        </w:rPr>
      </w:pPr>
    </w:p>
    <w:p w14:paraId="247D6963" w14:textId="77777777" w:rsidR="009D6F0A" w:rsidRDefault="009D6F0A" w:rsidP="005A580F">
      <w:pPr>
        <w:ind w:firstLine="709"/>
        <w:rPr>
          <w:rFonts w:eastAsia="Calibri"/>
          <w:bCs/>
          <w:color w:val="auto"/>
          <w:sz w:val="22"/>
          <w:szCs w:val="22"/>
          <w:shd w:val="clear" w:color="auto" w:fill="auto"/>
          <w:lang w:eastAsia="en-US"/>
        </w:rPr>
      </w:pPr>
    </w:p>
    <w:p w14:paraId="1FA488E3" w14:textId="77777777" w:rsidR="009D6F0A" w:rsidRDefault="009D6F0A" w:rsidP="005A580F">
      <w:pPr>
        <w:ind w:firstLine="709"/>
        <w:rPr>
          <w:rFonts w:eastAsia="Calibri"/>
          <w:bCs/>
          <w:color w:val="auto"/>
          <w:sz w:val="22"/>
          <w:szCs w:val="22"/>
          <w:shd w:val="clear" w:color="auto" w:fill="auto"/>
          <w:lang w:eastAsia="en-US"/>
        </w:rPr>
      </w:pPr>
    </w:p>
    <w:p w14:paraId="35C45160" w14:textId="77777777" w:rsidR="009D6F0A" w:rsidRDefault="009D6F0A" w:rsidP="005A580F">
      <w:pPr>
        <w:ind w:firstLine="709"/>
        <w:rPr>
          <w:rFonts w:eastAsia="Calibri"/>
          <w:bCs/>
          <w:color w:val="auto"/>
          <w:sz w:val="22"/>
          <w:szCs w:val="22"/>
          <w:shd w:val="clear" w:color="auto" w:fill="auto"/>
          <w:lang w:eastAsia="en-US"/>
        </w:rPr>
      </w:pPr>
    </w:p>
    <w:p w14:paraId="1330B6D0" w14:textId="77777777" w:rsidR="009D6F0A" w:rsidRDefault="009D6F0A" w:rsidP="005A580F">
      <w:pPr>
        <w:ind w:firstLine="709"/>
        <w:rPr>
          <w:rFonts w:eastAsia="Calibri"/>
          <w:bCs/>
          <w:color w:val="auto"/>
          <w:sz w:val="22"/>
          <w:szCs w:val="22"/>
          <w:shd w:val="clear" w:color="auto" w:fill="auto"/>
          <w:lang w:eastAsia="en-US"/>
        </w:rPr>
      </w:pPr>
    </w:p>
    <w:p w14:paraId="5086E55A" w14:textId="77777777" w:rsidR="009D6F0A" w:rsidRDefault="009D6F0A"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2D4A1AD1" w:rsidR="00602783" w:rsidRPr="0088273A" w:rsidRDefault="009D6F0A" w:rsidP="00F72B18">
            <w:pPr>
              <w:jc w:val="left"/>
              <w:rPr>
                <w:rFonts w:eastAsia="Calibri"/>
                <w:color w:val="auto"/>
                <w:sz w:val="21"/>
                <w:szCs w:val="21"/>
                <w:shd w:val="clear" w:color="auto" w:fill="auto"/>
                <w:lang w:eastAsia="en-US"/>
              </w:rPr>
            </w:pPr>
            <w:r w:rsidRPr="009D6F0A">
              <w:rPr>
                <w:rFonts w:eastAsia="Calibri"/>
                <w:color w:val="auto"/>
                <w:sz w:val="21"/>
                <w:szCs w:val="21"/>
                <w:shd w:val="clear" w:color="auto" w:fill="auto"/>
                <w:lang w:eastAsia="en-US"/>
              </w:rPr>
              <w:t>Поставка асфальтобетонной смеси</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030C86A9" w14:textId="418F406B" w:rsidR="009D6F0A" w:rsidRPr="009D6F0A" w:rsidRDefault="009D6F0A" w:rsidP="009D6F0A">
            <w:pPr>
              <w:rPr>
                <w:rFonts w:eastAsia="Calibri"/>
                <w:color w:val="auto"/>
                <w:sz w:val="21"/>
                <w:szCs w:val="21"/>
                <w:shd w:val="clear" w:color="auto" w:fill="auto"/>
                <w:lang w:eastAsia="en-US"/>
              </w:rPr>
            </w:pPr>
            <w:r w:rsidRPr="009D6F0A">
              <w:rPr>
                <w:rFonts w:eastAsia="Calibri"/>
                <w:color w:val="auto"/>
                <w:sz w:val="21"/>
                <w:szCs w:val="21"/>
                <w:shd w:val="clear" w:color="auto" w:fill="auto"/>
                <w:lang w:eastAsia="en-US"/>
              </w:rPr>
              <w:t>ОКПД 2: 23.99.13.112 Смеси асфальтобетонные дорожные, аэродромные и асфальтобетон горячие гравийные</w:t>
            </w:r>
            <w:r>
              <w:rPr>
                <w:rFonts w:eastAsia="Calibri"/>
                <w:color w:val="auto"/>
                <w:sz w:val="21"/>
                <w:szCs w:val="21"/>
                <w:shd w:val="clear" w:color="auto" w:fill="auto"/>
                <w:lang w:eastAsia="en-US"/>
              </w:rPr>
              <w:t>;</w:t>
            </w:r>
          </w:p>
          <w:p w14:paraId="1296B95E" w14:textId="2FA72855" w:rsidR="009D6F0A" w:rsidRPr="009D6F0A" w:rsidRDefault="009D6F0A" w:rsidP="009D6F0A">
            <w:pPr>
              <w:rPr>
                <w:rFonts w:eastAsia="Calibri"/>
                <w:color w:val="auto"/>
                <w:sz w:val="21"/>
                <w:szCs w:val="21"/>
                <w:shd w:val="clear" w:color="auto" w:fill="auto"/>
                <w:lang w:eastAsia="en-US"/>
              </w:rPr>
            </w:pPr>
            <w:r w:rsidRPr="009D6F0A">
              <w:rPr>
                <w:rFonts w:eastAsia="Calibri"/>
                <w:color w:val="auto"/>
                <w:sz w:val="21"/>
                <w:szCs w:val="21"/>
                <w:shd w:val="clear" w:color="auto" w:fill="auto"/>
                <w:lang w:eastAsia="en-US"/>
              </w:rPr>
              <w:t>ОКПД 2: 23.99.13.113 Смеси асфальтобетонные дорожные, аэродромные и асфальтобетон горячие песчаные</w:t>
            </w:r>
            <w:r>
              <w:rPr>
                <w:rFonts w:eastAsia="Calibri"/>
                <w:color w:val="auto"/>
                <w:sz w:val="21"/>
                <w:szCs w:val="21"/>
                <w:shd w:val="clear" w:color="auto" w:fill="auto"/>
                <w:lang w:eastAsia="en-US"/>
              </w:rPr>
              <w:t>;</w:t>
            </w:r>
          </w:p>
          <w:p w14:paraId="65E85481" w14:textId="3B5218ED" w:rsidR="008554C4" w:rsidRPr="00D81AAD" w:rsidRDefault="009D6F0A" w:rsidP="009D6F0A">
            <w:pPr>
              <w:rPr>
                <w:rFonts w:eastAsia="Calibri"/>
                <w:color w:val="auto"/>
                <w:sz w:val="21"/>
                <w:szCs w:val="21"/>
                <w:shd w:val="clear" w:color="auto" w:fill="auto"/>
                <w:lang w:eastAsia="en-US"/>
              </w:rPr>
            </w:pPr>
            <w:r w:rsidRPr="009D6F0A">
              <w:rPr>
                <w:rFonts w:eastAsia="Calibri"/>
                <w:color w:val="auto"/>
                <w:sz w:val="21"/>
                <w:szCs w:val="21"/>
                <w:shd w:val="clear" w:color="auto" w:fill="auto"/>
                <w:lang w:eastAsia="en-US"/>
              </w:rPr>
              <w:t>ОКВЭД 2: 23.99 Производство прочей неметаллической минеральной продукции, не включенной в другие группировки.</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35238F11"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9D6F0A" w:rsidRPr="009D6F0A">
              <w:rPr>
                <w:rFonts w:eastAsia="Calibri"/>
                <w:iCs/>
                <w:color w:val="auto"/>
                <w:sz w:val="21"/>
                <w:szCs w:val="21"/>
                <w:shd w:val="clear" w:color="auto" w:fill="auto"/>
                <w:lang w:eastAsia="en-US"/>
              </w:rPr>
              <w:t>Республика Марий Эл, г. Йошкар-Ола</w:t>
            </w:r>
            <w:r w:rsidRPr="00F01EEC">
              <w:rPr>
                <w:rFonts w:eastAsia="Calibri"/>
                <w:color w:val="auto"/>
                <w:sz w:val="21"/>
                <w:szCs w:val="21"/>
                <w:shd w:val="clear" w:color="auto" w:fill="auto"/>
                <w:lang w:eastAsia="en-US"/>
              </w:rPr>
              <w:t>;</w:t>
            </w:r>
          </w:p>
          <w:p w14:paraId="4AD53D1D" w14:textId="16D40500"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9D6F0A" w:rsidRPr="009D6F0A">
              <w:rPr>
                <w:rFonts w:eastAsia="Calibri"/>
                <w:color w:val="auto"/>
                <w:sz w:val="21"/>
                <w:szCs w:val="21"/>
                <w:shd w:val="clear" w:color="auto" w:fill="auto"/>
                <w:lang w:eastAsia="en-US"/>
              </w:rPr>
              <w:t>Поставка Товара осуществляется партиями в течение 1-го рабочего дня с момента подачи заявки Заказчиком в рабочие дни с 8-00 до 17-00. Заявки подаются с момента заключения Договора по 30 ноября 2025 года.</w:t>
            </w:r>
          </w:p>
          <w:p w14:paraId="2E05FD07" w14:textId="5EDC92F0"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9D6F0A" w:rsidRPr="009D6F0A">
              <w:rPr>
                <w:rFonts w:eastAsia="Calibri" w:cs="Times New Roman"/>
                <w:i w:val="0"/>
                <w:color w:val="auto"/>
                <w:sz w:val="21"/>
                <w:szCs w:val="21"/>
                <w:lang w:eastAsia="en-US"/>
              </w:rPr>
              <w:t>Поставка Товара осуществляется транспортом Заказчика при условии нахождения склада Поставщика в радиусе не более 20 км от г. Йошкар-Ола Республики Марий Эл.</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004FEB7F" w:rsidR="00ED7183" w:rsidRPr="009D6F0A" w:rsidRDefault="009D6F0A" w:rsidP="00BA0FAB">
            <w:pPr>
              <w:rPr>
                <w:rFonts w:eastAsia="Calibri"/>
                <w:b/>
                <w:bCs/>
                <w:color w:val="auto"/>
                <w:sz w:val="21"/>
                <w:szCs w:val="21"/>
                <w:shd w:val="clear" w:color="auto" w:fill="auto"/>
                <w:lang w:eastAsia="en-US"/>
              </w:rPr>
            </w:pPr>
            <w:r w:rsidRPr="009D6F0A">
              <w:rPr>
                <w:rFonts w:eastAsia="Calibri"/>
                <w:b/>
                <w:bCs/>
                <w:color w:val="auto"/>
                <w:sz w:val="21"/>
                <w:szCs w:val="21"/>
                <w:shd w:val="clear" w:color="auto" w:fill="auto"/>
                <w:lang w:eastAsia="en-US"/>
              </w:rPr>
              <w:t>3 268 366 (Три миллиона двести шестьдесят восемь тысяч триста шестьдесят шесть) руб.02 коп.</w:t>
            </w:r>
            <w:r w:rsidR="008C780E" w:rsidRPr="009D6F0A">
              <w:rPr>
                <w:rFonts w:eastAsia="Calibri"/>
                <w:b/>
                <w:bCs/>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5382E07" w14:textId="1C7912D9" w:rsidR="0076600C" w:rsidRPr="0076600C" w:rsidRDefault="009D6F0A" w:rsidP="0076600C">
            <w:pPr>
              <w:jc w:val="left"/>
              <w:rPr>
                <w:rFonts w:eastAsia="Calibri"/>
                <w:color w:val="auto"/>
                <w:sz w:val="21"/>
                <w:szCs w:val="21"/>
                <w:shd w:val="clear" w:color="auto" w:fill="auto"/>
                <w:lang w:eastAsia="en-US"/>
              </w:rPr>
            </w:pPr>
            <w:r w:rsidRPr="009D6F0A">
              <w:rPr>
                <w:rFonts w:eastAsia="Calibri"/>
                <w:color w:val="auto"/>
                <w:sz w:val="21"/>
                <w:szCs w:val="21"/>
                <w:shd w:val="clear" w:color="auto" w:fill="auto"/>
                <w:lang w:eastAsia="en-US"/>
              </w:rPr>
              <w:t xml:space="preserve">306 </w:t>
            </w:r>
            <w:proofErr w:type="gramStart"/>
            <w:r w:rsidRPr="009D6F0A">
              <w:rPr>
                <w:rFonts w:eastAsia="Calibri"/>
                <w:color w:val="auto"/>
                <w:sz w:val="21"/>
                <w:szCs w:val="21"/>
                <w:shd w:val="clear" w:color="auto" w:fill="auto"/>
                <w:lang w:eastAsia="en-US"/>
              </w:rPr>
              <w:t>Тонна;^</w:t>
            </w:r>
            <w:proofErr w:type="gramEnd"/>
            <w:r w:rsidRPr="009D6F0A">
              <w:rPr>
                <w:rFonts w:eastAsia="Calibri"/>
                <w:color w:val="auto"/>
                <w:sz w:val="21"/>
                <w:szCs w:val="21"/>
                <w:shd w:val="clear" w:color="auto" w:fill="auto"/>
                <w:lang w:eastAsia="en-US"/>
              </w:rPr>
              <w:t>метрическая тонна (1000 кг)</w:t>
            </w:r>
            <w:r w:rsidR="0076600C" w:rsidRPr="0076600C">
              <w:rPr>
                <w:rFonts w:eastAsia="Calibri"/>
                <w:color w:val="auto"/>
                <w:sz w:val="21"/>
                <w:szCs w:val="21"/>
                <w:shd w:val="clear" w:color="auto" w:fill="auto"/>
                <w:lang w:eastAsia="en-US"/>
              </w:rPr>
              <w:t>;</w:t>
            </w:r>
          </w:p>
          <w:p w14:paraId="208458BA" w14:textId="2C57B50D" w:rsidR="00C83482" w:rsidRPr="00C83482" w:rsidRDefault="009D6F0A" w:rsidP="00C83482">
            <w:pPr>
              <w:rPr>
                <w:rFonts w:eastAsia="Calibri"/>
                <w:color w:val="auto"/>
                <w:sz w:val="21"/>
                <w:szCs w:val="21"/>
                <w:shd w:val="clear" w:color="auto" w:fill="auto"/>
                <w:lang w:eastAsia="en-US"/>
              </w:rPr>
            </w:pPr>
            <w:r w:rsidRPr="009D6F0A">
              <w:rPr>
                <w:rFonts w:eastAsia="Calibri"/>
                <w:color w:val="auto"/>
                <w:sz w:val="21"/>
                <w:szCs w:val="21"/>
                <w:shd w:val="clear" w:color="auto" w:fill="auto"/>
                <w:lang w:eastAsia="en-US"/>
              </w:rPr>
              <w:t xml:space="preserve">Товар должен соответствовать действующим стандартам ГОСТ 9128-2013 «Смеси асфальтобетонные, </w:t>
            </w:r>
            <w:proofErr w:type="spellStart"/>
            <w:r w:rsidRPr="009D6F0A">
              <w:rPr>
                <w:rFonts w:eastAsia="Calibri"/>
                <w:color w:val="auto"/>
                <w:sz w:val="21"/>
                <w:szCs w:val="21"/>
                <w:shd w:val="clear" w:color="auto" w:fill="auto"/>
                <w:lang w:eastAsia="en-US"/>
              </w:rPr>
              <w:t>полимерасфальтобетонные</w:t>
            </w:r>
            <w:proofErr w:type="spellEnd"/>
            <w:r w:rsidRPr="009D6F0A">
              <w:rPr>
                <w:rFonts w:eastAsia="Calibri"/>
                <w:color w:val="auto"/>
                <w:sz w:val="21"/>
                <w:szCs w:val="21"/>
                <w:shd w:val="clear" w:color="auto" w:fill="auto"/>
                <w:lang w:eastAsia="en-US"/>
              </w:rPr>
              <w:t xml:space="preserve">, асфальтобетон, </w:t>
            </w:r>
            <w:proofErr w:type="spellStart"/>
            <w:r w:rsidRPr="009D6F0A">
              <w:rPr>
                <w:rFonts w:eastAsia="Calibri"/>
                <w:color w:val="auto"/>
                <w:sz w:val="21"/>
                <w:szCs w:val="21"/>
                <w:shd w:val="clear" w:color="auto" w:fill="auto"/>
                <w:lang w:eastAsia="en-US"/>
              </w:rPr>
              <w:t>полимерасфальтобетон</w:t>
            </w:r>
            <w:proofErr w:type="spellEnd"/>
            <w:r w:rsidRPr="009D6F0A">
              <w:rPr>
                <w:rFonts w:eastAsia="Calibri"/>
                <w:color w:val="auto"/>
                <w:sz w:val="21"/>
                <w:szCs w:val="21"/>
                <w:shd w:val="clear" w:color="auto" w:fill="auto"/>
                <w:lang w:eastAsia="en-US"/>
              </w:rPr>
              <w:t xml:space="preserve"> для автомобильных дорог и аэродромов. Технические условия».</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03C22897" w:rsidR="00694C52" w:rsidRPr="00F01EEC" w:rsidRDefault="009D6F0A" w:rsidP="00964456">
            <w:pPr>
              <w:rPr>
                <w:rFonts w:eastAsia="Calibri"/>
                <w:color w:val="auto"/>
                <w:sz w:val="21"/>
                <w:szCs w:val="21"/>
                <w:shd w:val="clear" w:color="auto" w:fill="auto"/>
                <w:lang w:eastAsia="en-US"/>
              </w:rPr>
            </w:pPr>
            <w:r w:rsidRPr="009D6F0A">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доставку до г. Йошкар-Ола и погрузка на транспорт Заказчика. Расходы, не включенные Поставщиком в цену Товара, Заказчиком не оплачиваются.</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w:t>
            </w:r>
            <w:r w:rsidRPr="00321A2C">
              <w:rPr>
                <w:rFonts w:eastAsia="Calibri"/>
                <w:bCs/>
                <w:color w:val="auto"/>
                <w:sz w:val="21"/>
                <w:szCs w:val="21"/>
                <w:shd w:val="clear" w:color="auto" w:fill="auto"/>
                <w:lang w:eastAsia="en-US"/>
              </w:rPr>
              <w:lastRenderedPageBreak/>
              <w:t>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B47CF8A" w14:textId="4E4DDB36" w:rsidR="00C244EF" w:rsidRPr="00C244EF" w:rsidRDefault="009D6F0A" w:rsidP="00C244EF">
            <w:pPr>
              <w:rPr>
                <w:rFonts w:eastAsia="Calibri"/>
                <w:bCs/>
                <w:color w:val="auto"/>
                <w:sz w:val="21"/>
                <w:szCs w:val="21"/>
                <w:shd w:val="clear" w:color="auto" w:fill="auto"/>
                <w:lang w:eastAsia="en-US"/>
              </w:rPr>
            </w:pPr>
            <w:r w:rsidRPr="009D6F0A">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9D6F0A">
              <w:rPr>
                <w:rFonts w:eastAsia="Calibri"/>
                <w:b/>
                <w:color w:val="auto"/>
                <w:sz w:val="21"/>
                <w:szCs w:val="21"/>
                <w:u w:val="single"/>
                <w:shd w:val="clear" w:color="auto" w:fill="auto"/>
                <w:lang w:eastAsia="en-US"/>
              </w:rPr>
              <w:t>установлено преимущество</w:t>
            </w:r>
            <w:r w:rsidRPr="009D6F0A">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D558ED8" w14:textId="77777777" w:rsidR="005F5E64" w:rsidRPr="005F5E64" w:rsidRDefault="005F5E64" w:rsidP="005F5E64">
            <w:pPr>
              <w:rPr>
                <w:rFonts w:eastAsia="Calibri"/>
                <w:bCs/>
                <w:color w:val="auto"/>
                <w:sz w:val="21"/>
                <w:szCs w:val="21"/>
                <w:shd w:val="clear" w:color="auto" w:fill="auto"/>
                <w:lang w:eastAsia="en-US"/>
              </w:rPr>
            </w:pPr>
            <w:r w:rsidRPr="005F5E64">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655D1E7" w14:textId="77777777" w:rsidR="005F5E64" w:rsidRPr="005F5E64" w:rsidRDefault="005F5E64" w:rsidP="005F5E64">
            <w:pPr>
              <w:rPr>
                <w:rFonts w:eastAsia="Calibri"/>
                <w:bCs/>
                <w:color w:val="auto"/>
                <w:sz w:val="21"/>
                <w:szCs w:val="21"/>
                <w:shd w:val="clear" w:color="auto" w:fill="auto"/>
                <w:lang w:eastAsia="en-US"/>
              </w:rPr>
            </w:pPr>
            <w:r w:rsidRPr="005F5E64">
              <w:rPr>
                <w:rFonts w:eastAsia="Calibri"/>
                <w:bCs/>
                <w:color w:val="auto"/>
                <w:sz w:val="21"/>
                <w:szCs w:val="21"/>
                <w:shd w:val="clear" w:color="auto" w:fill="auto"/>
                <w:lang w:eastAsia="en-US"/>
              </w:rPr>
              <w:t>•</w:t>
            </w:r>
            <w:r w:rsidRPr="005F5E64">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054DE15B" w14:textId="0562782B" w:rsidR="00C82865" w:rsidRPr="00CE6949" w:rsidRDefault="005F5E64" w:rsidP="005F5E64">
            <w:pPr>
              <w:rPr>
                <w:rFonts w:eastAsia="Calibri"/>
                <w:bCs/>
                <w:color w:val="auto"/>
                <w:sz w:val="21"/>
                <w:szCs w:val="21"/>
                <w:shd w:val="clear" w:color="auto" w:fill="auto"/>
                <w:lang w:eastAsia="en-US"/>
              </w:rPr>
            </w:pPr>
            <w:r w:rsidRPr="005F5E64">
              <w:rPr>
                <w:rFonts w:eastAsia="Calibri"/>
                <w:bCs/>
                <w:color w:val="auto"/>
                <w:sz w:val="21"/>
                <w:szCs w:val="21"/>
                <w:shd w:val="clear" w:color="auto" w:fill="auto"/>
                <w:lang w:eastAsia="en-US"/>
              </w:rPr>
              <w:t>•</w:t>
            </w:r>
            <w:r w:rsidRPr="005F5E64">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01D7AF71" w:rsidR="00694C52" w:rsidRPr="0088273A" w:rsidRDefault="005F5E64" w:rsidP="00E91B35">
            <w:pPr>
              <w:rPr>
                <w:rFonts w:eastAsia="Calibri"/>
                <w:color w:val="auto"/>
                <w:sz w:val="21"/>
                <w:szCs w:val="21"/>
                <w:shd w:val="clear" w:color="auto" w:fill="auto"/>
                <w:lang w:eastAsia="en-US"/>
              </w:rPr>
            </w:pPr>
            <w:r w:rsidRPr="005F5E64">
              <w:rPr>
                <w:rFonts w:eastAsia="Calibri"/>
                <w:color w:val="auto"/>
                <w:sz w:val="21"/>
                <w:szCs w:val="21"/>
                <w:shd w:val="clear" w:color="auto" w:fill="auto"/>
                <w:lang w:eastAsia="en-US"/>
              </w:rPr>
              <w:t>Оплата производится в течение 7(семи)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выставляются Поставщиком Заказчику ежемесячно не позднее 5 числа месяца следующего за расчетным.</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3D818497"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C51B0A">
              <w:rPr>
                <w:rFonts w:eastAsia="Calibri"/>
                <w:color w:val="auto"/>
                <w:sz w:val="21"/>
                <w:szCs w:val="21"/>
                <w:shd w:val="clear" w:color="auto" w:fill="auto"/>
                <w:lang w:eastAsia="en-US"/>
              </w:rPr>
              <w:t>18</w:t>
            </w:r>
            <w:r w:rsidRPr="00094BAF">
              <w:rPr>
                <w:rFonts w:eastAsia="Calibri"/>
                <w:color w:val="auto"/>
                <w:sz w:val="21"/>
                <w:szCs w:val="21"/>
                <w:shd w:val="clear" w:color="auto" w:fill="auto"/>
                <w:lang w:eastAsia="en-US"/>
              </w:rPr>
              <w:t xml:space="preserve">» </w:t>
            </w:r>
            <w:r w:rsidR="00C51B0A">
              <w:rPr>
                <w:rFonts w:eastAsia="Calibri"/>
                <w:color w:val="auto"/>
                <w:sz w:val="21"/>
                <w:szCs w:val="21"/>
                <w:shd w:val="clear" w:color="auto" w:fill="auto"/>
                <w:lang w:eastAsia="en-US"/>
              </w:rPr>
              <w:t>апреля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16381B65"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C51B0A">
              <w:rPr>
                <w:rFonts w:eastAsia="Calibri"/>
                <w:color w:val="auto"/>
                <w:sz w:val="21"/>
                <w:szCs w:val="21"/>
                <w:shd w:val="clear" w:color="auto" w:fill="auto"/>
                <w:lang w:eastAsia="en-US"/>
              </w:rPr>
              <w:t>30</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C51B0A">
              <w:rPr>
                <w:rFonts w:eastAsia="Calibri"/>
                <w:color w:val="auto"/>
                <w:sz w:val="21"/>
                <w:szCs w:val="21"/>
                <w:shd w:val="clear" w:color="auto" w:fill="auto"/>
                <w:lang w:eastAsia="en-US"/>
              </w:rPr>
              <w:t>апреля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6AF403DC"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C51B0A">
              <w:rPr>
                <w:rFonts w:eastAsia="Calibri"/>
                <w:b/>
                <w:color w:val="auto"/>
                <w:sz w:val="21"/>
                <w:szCs w:val="21"/>
                <w:shd w:val="clear" w:color="auto" w:fill="auto"/>
                <w:lang w:eastAsia="en-US"/>
              </w:rPr>
              <w:t>18</w:t>
            </w:r>
            <w:r w:rsidRPr="00094BAF">
              <w:rPr>
                <w:rFonts w:eastAsia="Calibri"/>
                <w:b/>
                <w:color w:val="auto"/>
                <w:sz w:val="21"/>
                <w:szCs w:val="21"/>
                <w:shd w:val="clear" w:color="auto" w:fill="auto"/>
                <w:lang w:eastAsia="en-US"/>
              </w:rPr>
              <w:t xml:space="preserve">» </w:t>
            </w:r>
            <w:r w:rsidR="00C51B0A">
              <w:rPr>
                <w:rFonts w:eastAsia="Calibri"/>
                <w:b/>
                <w:color w:val="auto"/>
                <w:sz w:val="21"/>
                <w:szCs w:val="21"/>
                <w:shd w:val="clear" w:color="auto" w:fill="auto"/>
                <w:lang w:eastAsia="en-US"/>
              </w:rPr>
              <w:t>апреля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7AEC1391"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C51B0A">
              <w:rPr>
                <w:rFonts w:eastAsia="Calibri"/>
                <w:b/>
                <w:color w:val="auto"/>
                <w:sz w:val="21"/>
                <w:szCs w:val="21"/>
                <w:shd w:val="clear" w:color="auto" w:fill="auto"/>
                <w:lang w:eastAsia="en-US"/>
              </w:rPr>
              <w:t>05</w:t>
            </w:r>
            <w:r w:rsidRPr="00094BAF">
              <w:rPr>
                <w:rFonts w:eastAsia="Calibri"/>
                <w:b/>
                <w:color w:val="auto"/>
                <w:sz w:val="21"/>
                <w:szCs w:val="21"/>
                <w:shd w:val="clear" w:color="auto" w:fill="auto"/>
                <w:lang w:eastAsia="en-US"/>
              </w:rPr>
              <w:t xml:space="preserve">» </w:t>
            </w:r>
            <w:r w:rsidR="00C51B0A">
              <w:rPr>
                <w:rFonts w:eastAsia="Calibri"/>
                <w:b/>
                <w:color w:val="auto"/>
                <w:sz w:val="21"/>
                <w:szCs w:val="21"/>
                <w:shd w:val="clear" w:color="auto" w:fill="auto"/>
                <w:lang w:eastAsia="en-US"/>
              </w:rPr>
              <w:t>мая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3C3AE2BA" w:rsidR="00694C52" w:rsidRPr="0088273A" w:rsidRDefault="00C51B0A"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07.05</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33329503" w:rsidR="00364486" w:rsidRPr="00364486" w:rsidRDefault="00C51B0A"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12.05</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06E46ADC" w:rsidR="00694C52" w:rsidRPr="00CA27DD" w:rsidRDefault="00C51B0A"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13.05</w:t>
            </w:r>
            <w:r w:rsidR="00C82865" w:rsidRPr="00C82865">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lastRenderedPageBreak/>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а)</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б)</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095AE8">
              <w:rPr>
                <w:rFonts w:eastAsia="Calibri"/>
                <w:color w:val="auto"/>
                <w:sz w:val="21"/>
                <w:szCs w:val="21"/>
                <w:shd w:val="clear" w:color="auto" w:fill="auto"/>
                <w:lang w:eastAsia="en-US"/>
              </w:rPr>
              <w:t>и</w:t>
            </w:r>
            <w:proofErr w:type="gramEnd"/>
            <w:r w:rsidRPr="00095AE8">
              <w:rPr>
                <w:rFonts w:eastAsia="Calibri"/>
                <w:color w:val="auto"/>
                <w:sz w:val="21"/>
                <w:szCs w:val="21"/>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в)</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д)</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w:t>
            </w:r>
            <w:r w:rsidRPr="00095AE8">
              <w:rPr>
                <w:rFonts w:eastAsia="Calibri"/>
                <w:color w:val="auto"/>
                <w:sz w:val="21"/>
                <w:szCs w:val="21"/>
                <w:shd w:val="clear" w:color="auto" w:fill="auto"/>
                <w:lang w:eastAsia="en-US"/>
              </w:rPr>
              <w:lastRenderedPageBreak/>
              <w:t>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744F2A88" w14:textId="49749DFF" w:rsidR="00C82865" w:rsidRPr="005F5E64" w:rsidRDefault="00095AE8" w:rsidP="00095AE8">
            <w:pPr>
              <w:ind w:firstLine="176"/>
              <w:rPr>
                <w:rFonts w:eastAsia="Calibri"/>
                <w:color w:val="auto"/>
                <w:sz w:val="21"/>
                <w:szCs w:val="21"/>
                <w:shd w:val="clear" w:color="auto" w:fill="auto"/>
                <w:lang w:eastAsia="en-US"/>
              </w:rPr>
            </w:pPr>
            <w:r w:rsidRPr="005F5E64">
              <w:rPr>
                <w:rFonts w:eastAsia="Calibri"/>
                <w:b/>
                <w:bCs/>
                <w:color w:val="auto"/>
                <w:sz w:val="21"/>
                <w:szCs w:val="21"/>
                <w:u w:val="single"/>
                <w:shd w:val="clear" w:color="auto" w:fill="auto"/>
                <w:lang w:eastAsia="en-US"/>
              </w:rPr>
              <w:t xml:space="preserve">ж) </w:t>
            </w:r>
            <w:r w:rsidR="005F5E64" w:rsidRPr="005F5E64">
              <w:rPr>
                <w:rFonts w:eastAsia="Calibri"/>
                <w:b/>
                <w:bCs/>
                <w:color w:val="auto"/>
                <w:sz w:val="21"/>
                <w:szCs w:val="21"/>
                <w:u w:val="single"/>
                <w:shd w:val="clear" w:color="auto" w:fill="auto"/>
                <w:lang w:eastAsia="en-US"/>
              </w:rPr>
              <w:t>наименование страны происхождения поставляемого товара</w:t>
            </w:r>
            <w:r w:rsidR="005F5E64" w:rsidRPr="005F5E64">
              <w:rPr>
                <w:rFonts w:eastAsia="Calibri"/>
                <w:color w:val="auto"/>
                <w:sz w:val="21"/>
                <w:szCs w:val="21"/>
                <w:shd w:val="clear" w:color="auto" w:fill="auto"/>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5F5E64">
              <w:rPr>
                <w:rFonts w:eastAsia="Calibri"/>
                <w:color w:val="auto"/>
                <w:sz w:val="21"/>
                <w:szCs w:val="21"/>
                <w:shd w:val="clear" w:color="auto" w:fill="auto"/>
                <w:lang w:eastAsia="en-US"/>
              </w:rPr>
              <w:t>;</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50BE4004"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5F5E64" w:rsidRPr="005F5E64">
              <w:rPr>
                <w:rFonts w:eastAsia="Calibri"/>
                <w:color w:val="auto"/>
                <w:sz w:val="21"/>
                <w:szCs w:val="21"/>
                <w:shd w:val="clear" w:color="auto" w:fill="auto"/>
                <w:lang w:eastAsia="en-US"/>
              </w:rPr>
              <w:t>163 418 (Сто шестьдесят три тысячи четыреста восемнадцать) рублей 30 копеек</w:t>
            </w:r>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230342E7"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5F5E64" w:rsidRPr="005F5E64">
              <w:rPr>
                <w:rFonts w:eastAsia="Calibri"/>
                <w:color w:val="auto"/>
                <w:sz w:val="21"/>
                <w:szCs w:val="21"/>
                <w:shd w:val="clear" w:color="auto" w:fill="auto"/>
                <w:lang w:eastAsia="en-US"/>
              </w:rPr>
              <w:t>245 127 (Двести сорок пять тысяч сто двадцать семь) рублей 45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5FD8A9AC"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5F5E64" w:rsidRPr="005F5E64">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асфальтобетонной смеси»</w:t>
            </w:r>
            <w:r w:rsidR="00095AE8" w:rsidRPr="00095AE8">
              <w:rPr>
                <w:rFonts w:eastAsia="Calibri"/>
                <w:bCs/>
                <w:color w:val="auto"/>
                <w:sz w:val="21"/>
                <w:szCs w:val="21"/>
                <w:u w:val="single"/>
                <w:shd w:val="clear" w:color="auto" w:fill="auto"/>
                <w:lang w:eastAsia="en-US"/>
              </w:rPr>
              <w:t>.</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 xml:space="preserve">при исполнении договора по согласованию Заказчика с поставщиком, (подрядчиком, исполнителем) допускается поставка (использование) </w:t>
            </w:r>
            <w:r w:rsidR="00B127D9" w:rsidRPr="00B127D9">
              <w:rPr>
                <w:rFonts w:eastAsia="Calibri"/>
                <w:color w:val="auto"/>
                <w:sz w:val="21"/>
                <w:szCs w:val="21"/>
                <w:shd w:val="clear" w:color="auto" w:fill="auto"/>
                <w:lang w:eastAsia="en-US"/>
              </w:rPr>
              <w:lastRenderedPageBreak/>
              <w:t>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05AE1A2F" w14:textId="77777777" w:rsidR="005F5E64" w:rsidRDefault="005F5E64" w:rsidP="003D240E">
      <w:pPr>
        <w:ind w:firstLine="709"/>
      </w:pPr>
    </w:p>
    <w:p w14:paraId="440A6708" w14:textId="77777777" w:rsidR="005F5E64" w:rsidRDefault="005F5E64" w:rsidP="003D240E">
      <w:pPr>
        <w:ind w:firstLine="709"/>
      </w:pPr>
    </w:p>
    <w:p w14:paraId="7AB466DE" w14:textId="77777777" w:rsidR="005F5E64" w:rsidRDefault="005F5E64" w:rsidP="003D240E">
      <w:pPr>
        <w:ind w:firstLine="709"/>
      </w:pPr>
    </w:p>
    <w:p w14:paraId="7632131D" w14:textId="77777777" w:rsidR="005F5E64" w:rsidRDefault="005F5E64" w:rsidP="003D240E">
      <w:pPr>
        <w:ind w:firstLine="709"/>
      </w:pPr>
    </w:p>
    <w:p w14:paraId="75C70870" w14:textId="77777777" w:rsidR="005F5E64" w:rsidRDefault="005F5E64" w:rsidP="003D240E">
      <w:pPr>
        <w:ind w:firstLine="709"/>
      </w:pPr>
    </w:p>
    <w:p w14:paraId="430BEA81" w14:textId="77777777" w:rsidR="005F5E64" w:rsidRDefault="005F5E64" w:rsidP="003D240E">
      <w:pPr>
        <w:ind w:firstLine="709"/>
      </w:pPr>
    </w:p>
    <w:p w14:paraId="45641D0F" w14:textId="77777777" w:rsidR="005F5E64" w:rsidRDefault="005F5E64" w:rsidP="003D240E">
      <w:pPr>
        <w:ind w:firstLine="709"/>
      </w:pPr>
    </w:p>
    <w:p w14:paraId="35AF7E29" w14:textId="77777777" w:rsidR="005F5E64" w:rsidRDefault="005F5E64" w:rsidP="003D240E">
      <w:pPr>
        <w:ind w:firstLine="709"/>
      </w:pPr>
    </w:p>
    <w:p w14:paraId="77C1DDF0" w14:textId="77777777" w:rsidR="005F5E64" w:rsidRDefault="005F5E64" w:rsidP="003D240E">
      <w:pPr>
        <w:ind w:firstLine="709"/>
      </w:pPr>
    </w:p>
    <w:p w14:paraId="48206E68" w14:textId="77777777" w:rsidR="005F5E64" w:rsidRDefault="005F5E64" w:rsidP="003D240E">
      <w:pPr>
        <w:ind w:firstLine="709"/>
      </w:pPr>
    </w:p>
    <w:p w14:paraId="51C4B4C0" w14:textId="77777777" w:rsidR="005F5E64" w:rsidRDefault="005F5E64" w:rsidP="003D240E">
      <w:pPr>
        <w:ind w:firstLine="709"/>
      </w:pPr>
    </w:p>
    <w:p w14:paraId="62988257" w14:textId="77777777" w:rsidR="005F5E64" w:rsidRDefault="005F5E64" w:rsidP="003D240E">
      <w:pPr>
        <w:ind w:firstLine="709"/>
      </w:pPr>
    </w:p>
    <w:p w14:paraId="4D7649FD" w14:textId="77777777" w:rsidR="005F5E64" w:rsidRDefault="005F5E64" w:rsidP="003D240E">
      <w:pPr>
        <w:ind w:firstLine="709"/>
      </w:pPr>
    </w:p>
    <w:p w14:paraId="25A958E2" w14:textId="77777777" w:rsidR="005F5E64" w:rsidRDefault="005F5E64" w:rsidP="003D240E">
      <w:pPr>
        <w:ind w:firstLine="709"/>
      </w:pPr>
    </w:p>
    <w:p w14:paraId="2A1F03C7" w14:textId="77777777" w:rsidR="005F5E64" w:rsidRDefault="005F5E64" w:rsidP="003D240E">
      <w:pPr>
        <w:ind w:firstLine="709"/>
      </w:pPr>
    </w:p>
    <w:p w14:paraId="7F88F09D" w14:textId="77777777" w:rsidR="005F5E64" w:rsidRDefault="005F5E64" w:rsidP="003D240E">
      <w:pPr>
        <w:ind w:firstLine="709"/>
      </w:pPr>
    </w:p>
    <w:p w14:paraId="2C5667A7" w14:textId="77777777" w:rsidR="005F5E64" w:rsidRDefault="005F5E64" w:rsidP="003D240E">
      <w:pPr>
        <w:ind w:firstLine="709"/>
      </w:pPr>
    </w:p>
    <w:p w14:paraId="054A6259" w14:textId="77777777" w:rsidR="005F5E64" w:rsidRDefault="005F5E64" w:rsidP="003D240E">
      <w:pPr>
        <w:ind w:firstLine="709"/>
      </w:pPr>
    </w:p>
    <w:p w14:paraId="01F15FC7" w14:textId="77777777" w:rsidR="005F5E64" w:rsidRDefault="005F5E64" w:rsidP="003D240E">
      <w:pPr>
        <w:ind w:firstLine="709"/>
      </w:pPr>
    </w:p>
    <w:p w14:paraId="659C4CBF" w14:textId="77777777" w:rsidR="005F5E64" w:rsidRDefault="005F5E64" w:rsidP="003D240E">
      <w:pPr>
        <w:ind w:firstLine="709"/>
      </w:pPr>
    </w:p>
    <w:p w14:paraId="023D94BF" w14:textId="77777777" w:rsidR="005F5E64" w:rsidRDefault="005F5E64" w:rsidP="003D240E">
      <w:pPr>
        <w:ind w:firstLine="709"/>
      </w:pPr>
    </w:p>
    <w:p w14:paraId="3D424D42" w14:textId="77777777" w:rsidR="005F5E64" w:rsidRDefault="005F5E64" w:rsidP="003D240E">
      <w:pPr>
        <w:ind w:firstLine="709"/>
      </w:pPr>
    </w:p>
    <w:p w14:paraId="4EFFFD25" w14:textId="77777777" w:rsidR="005F5E64" w:rsidRDefault="005F5E64" w:rsidP="003D240E">
      <w:pPr>
        <w:ind w:firstLine="709"/>
      </w:pPr>
    </w:p>
    <w:p w14:paraId="72CA5A7D" w14:textId="77777777" w:rsidR="005F5E64" w:rsidRDefault="005F5E64" w:rsidP="003D240E">
      <w:pPr>
        <w:ind w:firstLine="709"/>
      </w:pPr>
    </w:p>
    <w:p w14:paraId="57D10592" w14:textId="77777777" w:rsidR="005F5E64" w:rsidRDefault="005F5E64" w:rsidP="003D240E">
      <w:pPr>
        <w:ind w:firstLine="709"/>
      </w:pPr>
    </w:p>
    <w:p w14:paraId="1E0D9EB7" w14:textId="77777777" w:rsidR="005F5E64" w:rsidRDefault="005F5E64" w:rsidP="003D240E">
      <w:pPr>
        <w:ind w:firstLine="709"/>
      </w:pPr>
    </w:p>
    <w:p w14:paraId="75513E33" w14:textId="77777777" w:rsidR="005F5E64" w:rsidRDefault="005F5E64" w:rsidP="003D240E">
      <w:pPr>
        <w:ind w:firstLine="709"/>
      </w:pPr>
    </w:p>
    <w:p w14:paraId="5A1D4A70" w14:textId="77777777" w:rsidR="005F5E64" w:rsidRDefault="005F5E64" w:rsidP="003D240E">
      <w:pPr>
        <w:ind w:firstLine="709"/>
      </w:pPr>
    </w:p>
    <w:p w14:paraId="72C592E0" w14:textId="77777777" w:rsidR="005F5E64" w:rsidRDefault="005F5E64" w:rsidP="003D240E">
      <w:pPr>
        <w:ind w:firstLine="709"/>
      </w:pPr>
    </w:p>
    <w:p w14:paraId="4994CFEF" w14:textId="77777777" w:rsidR="005F5E64" w:rsidRDefault="005F5E64" w:rsidP="003D240E">
      <w:pPr>
        <w:ind w:firstLine="709"/>
      </w:pPr>
    </w:p>
    <w:p w14:paraId="47A2C0F9" w14:textId="77777777" w:rsidR="005F5E64" w:rsidRDefault="005F5E64" w:rsidP="003D240E">
      <w:pPr>
        <w:ind w:firstLine="709"/>
      </w:pPr>
    </w:p>
    <w:p w14:paraId="1771DC20" w14:textId="77777777" w:rsidR="005F5E64" w:rsidRDefault="005F5E64" w:rsidP="003D240E">
      <w:pPr>
        <w:ind w:firstLine="709"/>
      </w:pPr>
    </w:p>
    <w:p w14:paraId="278FF9AB" w14:textId="77777777" w:rsidR="005F5E64" w:rsidRDefault="005F5E64" w:rsidP="003D240E">
      <w:pPr>
        <w:ind w:firstLine="709"/>
      </w:pPr>
    </w:p>
    <w:p w14:paraId="4C4C8FB7" w14:textId="77777777" w:rsidR="005F5E64" w:rsidRDefault="005F5E64" w:rsidP="003D240E">
      <w:pPr>
        <w:ind w:firstLine="709"/>
      </w:pPr>
    </w:p>
    <w:p w14:paraId="1451B37F" w14:textId="77777777" w:rsidR="005F5E64" w:rsidRDefault="005F5E64" w:rsidP="003D240E">
      <w:pPr>
        <w:ind w:firstLine="709"/>
      </w:pPr>
    </w:p>
    <w:p w14:paraId="7D4C979E" w14:textId="77777777" w:rsidR="005F5E64" w:rsidRDefault="005F5E64" w:rsidP="003D240E">
      <w:pPr>
        <w:ind w:firstLine="709"/>
      </w:pPr>
    </w:p>
    <w:p w14:paraId="7F29C908" w14:textId="77777777" w:rsidR="005F5E64" w:rsidRDefault="005F5E64" w:rsidP="003D240E">
      <w:pPr>
        <w:ind w:firstLine="709"/>
      </w:pPr>
    </w:p>
    <w:p w14:paraId="34BFC7BF" w14:textId="77777777" w:rsidR="005F5E64" w:rsidRDefault="005F5E64" w:rsidP="003D240E">
      <w:pPr>
        <w:ind w:firstLine="709"/>
      </w:pPr>
    </w:p>
    <w:p w14:paraId="1739892C" w14:textId="77777777" w:rsidR="005F5E64" w:rsidRDefault="005F5E64" w:rsidP="003D240E">
      <w:pPr>
        <w:ind w:firstLine="709"/>
      </w:pPr>
    </w:p>
    <w:p w14:paraId="3FA201DA" w14:textId="77777777" w:rsidR="005F5E64" w:rsidRDefault="005F5E64" w:rsidP="003D240E">
      <w:pPr>
        <w:ind w:firstLine="709"/>
      </w:pPr>
    </w:p>
    <w:p w14:paraId="0D78D71B" w14:textId="77777777" w:rsidR="005F5E64" w:rsidRDefault="005F5E64" w:rsidP="003D240E">
      <w:pPr>
        <w:ind w:firstLine="709"/>
      </w:pPr>
    </w:p>
    <w:p w14:paraId="22FA3379" w14:textId="77777777" w:rsidR="005F5E64" w:rsidRDefault="005F5E64" w:rsidP="003D240E">
      <w:pPr>
        <w:ind w:firstLine="709"/>
      </w:pPr>
    </w:p>
    <w:p w14:paraId="48B3AA32" w14:textId="77777777" w:rsidR="005F5E64" w:rsidRDefault="005F5E64" w:rsidP="003D240E">
      <w:pPr>
        <w:ind w:firstLine="709"/>
      </w:pPr>
    </w:p>
    <w:p w14:paraId="07D3D5DD" w14:textId="77777777" w:rsidR="005F5E64" w:rsidRDefault="005F5E64" w:rsidP="003D240E">
      <w:pPr>
        <w:ind w:firstLine="709"/>
      </w:pPr>
    </w:p>
    <w:p w14:paraId="3DBB6540" w14:textId="77777777" w:rsidR="005F5E64" w:rsidRDefault="005F5E64" w:rsidP="003D240E">
      <w:pPr>
        <w:ind w:firstLine="709"/>
      </w:pPr>
    </w:p>
    <w:p w14:paraId="757C8955" w14:textId="77777777" w:rsidR="005F5E64" w:rsidRDefault="005F5E64" w:rsidP="003D240E">
      <w:pPr>
        <w:ind w:firstLine="709"/>
      </w:pPr>
    </w:p>
    <w:p w14:paraId="2B3EFE92" w14:textId="77777777" w:rsidR="005F5E64" w:rsidRDefault="005F5E64" w:rsidP="003D240E">
      <w:pPr>
        <w:ind w:firstLine="709"/>
      </w:pPr>
    </w:p>
    <w:p w14:paraId="53CD65B3" w14:textId="77777777" w:rsidR="00675778" w:rsidRDefault="00675778"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552EABC9" w14:textId="77777777" w:rsidR="005F5E64" w:rsidRPr="005F5E64" w:rsidRDefault="005F5E64" w:rsidP="005F5E64">
      <w:pPr>
        <w:keepLines/>
        <w:suppressAutoHyphens/>
        <w:jc w:val="left"/>
        <w:rPr>
          <w:rFonts w:eastAsia="Times New Roman"/>
          <w:b/>
          <w:color w:val="auto"/>
          <w:shd w:val="clear" w:color="auto" w:fill="auto"/>
          <w:lang w:eastAsia="zh-CN"/>
        </w:rPr>
      </w:pPr>
    </w:p>
    <w:tbl>
      <w:tblPr>
        <w:tblW w:w="10746" w:type="dxa"/>
        <w:tblInd w:w="-710" w:type="dxa"/>
        <w:tblLayout w:type="fixed"/>
        <w:tblCellMar>
          <w:top w:w="55" w:type="dxa"/>
          <w:left w:w="55" w:type="dxa"/>
          <w:bottom w:w="55" w:type="dxa"/>
          <w:right w:w="55" w:type="dxa"/>
        </w:tblCellMar>
        <w:tblLook w:val="0000" w:firstRow="0" w:lastRow="0" w:firstColumn="0" w:lastColumn="0" w:noHBand="0" w:noVBand="0"/>
      </w:tblPr>
      <w:tblGrid>
        <w:gridCol w:w="2835"/>
        <w:gridCol w:w="4536"/>
        <w:gridCol w:w="570"/>
        <w:gridCol w:w="678"/>
        <w:gridCol w:w="2127"/>
      </w:tblGrid>
      <w:tr w:rsidR="005F5E64" w:rsidRPr="005F5E64" w14:paraId="1483D113" w14:textId="77777777" w:rsidTr="005F5E64">
        <w:tc>
          <w:tcPr>
            <w:tcW w:w="2835" w:type="dxa"/>
            <w:tcBorders>
              <w:top w:val="single" w:sz="1" w:space="0" w:color="000000"/>
              <w:left w:val="single" w:sz="1" w:space="0" w:color="000000"/>
              <w:bottom w:val="single" w:sz="1" w:space="0" w:color="000000"/>
            </w:tcBorders>
            <w:shd w:val="clear" w:color="auto" w:fill="auto"/>
          </w:tcPr>
          <w:p w14:paraId="7A812617" w14:textId="77777777" w:rsidR="005F5E64" w:rsidRPr="005F5E64" w:rsidRDefault="005F5E64" w:rsidP="005F5E64">
            <w:pPr>
              <w:keepLines/>
              <w:suppressLineNumbers/>
              <w:suppressAutoHyphens/>
              <w:jc w:val="left"/>
              <w:rPr>
                <w:rFonts w:eastAsia="Times New Roman"/>
                <w:b/>
                <w:color w:val="auto"/>
                <w:shd w:val="clear" w:color="auto" w:fill="auto"/>
                <w:lang w:val="en-GB" w:eastAsia="zh-CN"/>
              </w:rPr>
            </w:pPr>
            <w:r w:rsidRPr="005F5E64">
              <w:rPr>
                <w:rFonts w:eastAsia="Times New Roman"/>
                <w:color w:val="auto"/>
                <w:shd w:val="clear" w:color="auto" w:fill="auto"/>
                <w:lang w:eastAsia="zh-CN"/>
              </w:rPr>
              <w:t>Наименование товара</w:t>
            </w:r>
          </w:p>
        </w:tc>
        <w:tc>
          <w:tcPr>
            <w:tcW w:w="4536" w:type="dxa"/>
            <w:tcBorders>
              <w:top w:val="single" w:sz="1" w:space="0" w:color="000000"/>
              <w:left w:val="single" w:sz="1" w:space="0" w:color="000000"/>
              <w:bottom w:val="single" w:sz="1" w:space="0" w:color="000000"/>
            </w:tcBorders>
            <w:shd w:val="clear" w:color="auto" w:fill="auto"/>
          </w:tcPr>
          <w:p w14:paraId="479F4C06" w14:textId="77777777" w:rsidR="005F5E64" w:rsidRPr="005F5E64" w:rsidRDefault="005F5E64" w:rsidP="005F5E64">
            <w:pPr>
              <w:keepLines/>
              <w:suppressLineNumbers/>
              <w:suppressAutoHyphens/>
              <w:jc w:val="left"/>
              <w:rPr>
                <w:rFonts w:eastAsia="Times New Roman"/>
                <w:b/>
                <w:color w:val="auto"/>
                <w:shd w:val="clear" w:color="auto" w:fill="auto"/>
                <w:lang w:val="en-GB" w:eastAsia="zh-CN"/>
              </w:rPr>
            </w:pPr>
            <w:r w:rsidRPr="005F5E64">
              <w:rPr>
                <w:rFonts w:eastAsia="Times New Roman"/>
                <w:color w:val="auto"/>
                <w:shd w:val="clear" w:color="auto" w:fill="auto"/>
                <w:lang w:eastAsia="zh-CN"/>
              </w:rPr>
              <w:t xml:space="preserve">Технические требования </w:t>
            </w:r>
          </w:p>
        </w:tc>
        <w:tc>
          <w:tcPr>
            <w:tcW w:w="570" w:type="dxa"/>
            <w:tcBorders>
              <w:top w:val="single" w:sz="1" w:space="0" w:color="000000"/>
              <w:left w:val="single" w:sz="1" w:space="0" w:color="000000"/>
              <w:bottom w:val="single" w:sz="1" w:space="0" w:color="000000"/>
            </w:tcBorders>
            <w:shd w:val="clear" w:color="auto" w:fill="auto"/>
          </w:tcPr>
          <w:p w14:paraId="45344BD6" w14:textId="77777777" w:rsidR="005F5E64" w:rsidRPr="005F5E64" w:rsidRDefault="005F5E64" w:rsidP="005F5E64">
            <w:pPr>
              <w:keepLines/>
              <w:suppressLineNumbers/>
              <w:suppressAutoHyphens/>
              <w:jc w:val="left"/>
              <w:rPr>
                <w:rFonts w:eastAsia="Times New Roman"/>
                <w:b/>
                <w:color w:val="auto"/>
                <w:shd w:val="clear" w:color="auto" w:fill="auto"/>
                <w:lang w:val="en-GB" w:eastAsia="zh-CN"/>
              </w:rPr>
            </w:pPr>
            <w:r w:rsidRPr="005F5E64">
              <w:rPr>
                <w:rFonts w:eastAsia="Times New Roman"/>
                <w:color w:val="auto"/>
                <w:shd w:val="clear" w:color="auto" w:fill="auto"/>
                <w:lang w:eastAsia="zh-CN"/>
              </w:rPr>
              <w:t>Ед.</w:t>
            </w:r>
          </w:p>
          <w:p w14:paraId="024E196D" w14:textId="77777777" w:rsidR="005F5E64" w:rsidRPr="005F5E64" w:rsidRDefault="005F5E64" w:rsidP="005F5E64">
            <w:pPr>
              <w:keepLines/>
              <w:suppressLineNumbers/>
              <w:suppressAutoHyphens/>
              <w:jc w:val="left"/>
              <w:rPr>
                <w:rFonts w:eastAsia="Times New Roman"/>
                <w:b/>
                <w:color w:val="auto"/>
                <w:shd w:val="clear" w:color="auto" w:fill="auto"/>
                <w:lang w:val="en-GB" w:eastAsia="zh-CN"/>
              </w:rPr>
            </w:pPr>
            <w:r w:rsidRPr="005F5E64">
              <w:rPr>
                <w:rFonts w:eastAsia="Times New Roman"/>
                <w:color w:val="auto"/>
                <w:shd w:val="clear" w:color="auto" w:fill="auto"/>
                <w:lang w:eastAsia="zh-CN"/>
              </w:rPr>
              <w:t>изм.</w:t>
            </w:r>
          </w:p>
        </w:tc>
        <w:tc>
          <w:tcPr>
            <w:tcW w:w="678" w:type="dxa"/>
            <w:tcBorders>
              <w:top w:val="single" w:sz="1" w:space="0" w:color="000000"/>
              <w:left w:val="single" w:sz="1" w:space="0" w:color="000000"/>
              <w:bottom w:val="single" w:sz="1" w:space="0" w:color="000000"/>
            </w:tcBorders>
            <w:shd w:val="clear" w:color="auto" w:fill="auto"/>
          </w:tcPr>
          <w:p w14:paraId="0932256C" w14:textId="77777777" w:rsidR="005F5E64" w:rsidRPr="005F5E64" w:rsidRDefault="005F5E64" w:rsidP="005F5E64">
            <w:pPr>
              <w:keepLines/>
              <w:suppressLineNumbers/>
              <w:suppressAutoHyphens/>
              <w:jc w:val="left"/>
              <w:rPr>
                <w:rFonts w:eastAsia="Times New Roman"/>
                <w:b/>
                <w:color w:val="auto"/>
                <w:shd w:val="clear" w:color="auto" w:fill="auto"/>
                <w:lang w:val="en-GB" w:eastAsia="zh-CN"/>
              </w:rPr>
            </w:pPr>
            <w:r w:rsidRPr="005F5E64">
              <w:rPr>
                <w:rFonts w:eastAsia="Times New Roman"/>
                <w:color w:val="auto"/>
                <w:shd w:val="clear" w:color="auto" w:fill="auto"/>
                <w:lang w:eastAsia="zh-CN"/>
              </w:rPr>
              <w:t>Кол-во</w:t>
            </w:r>
          </w:p>
        </w:tc>
        <w:tc>
          <w:tcPr>
            <w:tcW w:w="2127" w:type="dxa"/>
            <w:tcBorders>
              <w:top w:val="single" w:sz="1" w:space="0" w:color="000000"/>
              <w:left w:val="single" w:sz="1" w:space="0" w:color="000000"/>
              <w:bottom w:val="single" w:sz="1" w:space="0" w:color="000000"/>
              <w:right w:val="single" w:sz="1" w:space="0" w:color="000000"/>
            </w:tcBorders>
            <w:shd w:val="clear" w:color="auto" w:fill="auto"/>
          </w:tcPr>
          <w:p w14:paraId="63D243E7" w14:textId="77777777" w:rsidR="005F5E64" w:rsidRPr="005F5E64" w:rsidRDefault="005F5E64" w:rsidP="005F5E64">
            <w:pPr>
              <w:keepLines/>
              <w:suppressLineNumbers/>
              <w:suppressAutoHyphens/>
              <w:jc w:val="left"/>
              <w:rPr>
                <w:rFonts w:eastAsia="Times New Roman"/>
                <w:b/>
                <w:color w:val="auto"/>
                <w:shd w:val="clear" w:color="auto" w:fill="auto"/>
                <w:lang w:val="en-GB" w:eastAsia="zh-CN"/>
              </w:rPr>
            </w:pPr>
            <w:r w:rsidRPr="005F5E64">
              <w:rPr>
                <w:rFonts w:eastAsia="Times New Roman"/>
                <w:color w:val="auto"/>
                <w:shd w:val="clear" w:color="auto" w:fill="auto"/>
                <w:lang w:eastAsia="zh-CN"/>
              </w:rPr>
              <w:t>ОКПД2</w:t>
            </w:r>
          </w:p>
        </w:tc>
      </w:tr>
      <w:tr w:rsidR="005F5E64" w:rsidRPr="005F5E64" w14:paraId="1512EC69" w14:textId="77777777" w:rsidTr="005F5E64">
        <w:tc>
          <w:tcPr>
            <w:tcW w:w="2835" w:type="dxa"/>
            <w:tcBorders>
              <w:left w:val="single" w:sz="1" w:space="0" w:color="000000"/>
              <w:bottom w:val="single" w:sz="1" w:space="0" w:color="000000"/>
            </w:tcBorders>
            <w:shd w:val="clear" w:color="auto" w:fill="auto"/>
          </w:tcPr>
          <w:p w14:paraId="1FF87A21" w14:textId="77777777" w:rsidR="005F5E64" w:rsidRPr="005F5E64" w:rsidRDefault="005F5E64" w:rsidP="005F5E64">
            <w:pPr>
              <w:keepLines/>
              <w:suppressLineNumbers/>
              <w:suppressAutoHyphens/>
              <w:jc w:val="left"/>
              <w:rPr>
                <w:rFonts w:eastAsia="Times New Roman"/>
                <w:b/>
                <w:color w:val="auto"/>
                <w:shd w:val="clear" w:color="auto" w:fill="auto"/>
                <w:lang w:eastAsia="zh-CN"/>
              </w:rPr>
            </w:pPr>
            <w:r w:rsidRPr="005F5E64">
              <w:rPr>
                <w:rFonts w:eastAsia="Times New Roman"/>
                <w:color w:val="auto"/>
                <w:shd w:val="clear" w:color="auto" w:fill="auto"/>
                <w:lang w:eastAsia="zh-CN"/>
              </w:rPr>
              <w:t xml:space="preserve">Асфальтобетонная смесь Тип В </w:t>
            </w:r>
            <w:proofErr w:type="gramStart"/>
            <w:r w:rsidRPr="005F5E64">
              <w:rPr>
                <w:rFonts w:eastAsia="Times New Roman"/>
                <w:color w:val="auto"/>
                <w:shd w:val="clear" w:color="auto" w:fill="auto"/>
                <w:lang w:eastAsia="zh-CN"/>
              </w:rPr>
              <w:t xml:space="preserve">марка  </w:t>
            </w:r>
            <w:r w:rsidRPr="005F5E64">
              <w:rPr>
                <w:rFonts w:eastAsia="Times New Roman"/>
                <w:color w:val="auto"/>
                <w:shd w:val="clear" w:color="auto" w:fill="auto"/>
                <w:lang w:val="en-US" w:eastAsia="zh-CN"/>
              </w:rPr>
              <w:t>II</w:t>
            </w:r>
            <w:proofErr w:type="gramEnd"/>
          </w:p>
        </w:tc>
        <w:tc>
          <w:tcPr>
            <w:tcW w:w="4536" w:type="dxa"/>
            <w:tcBorders>
              <w:left w:val="single" w:sz="1" w:space="0" w:color="000000"/>
              <w:bottom w:val="single" w:sz="1" w:space="0" w:color="000000"/>
            </w:tcBorders>
            <w:shd w:val="clear" w:color="auto" w:fill="auto"/>
          </w:tcPr>
          <w:p w14:paraId="1A720E9F" w14:textId="77777777" w:rsidR="005F5E64" w:rsidRPr="005F5E64" w:rsidRDefault="005F5E64" w:rsidP="005F5E64">
            <w:pPr>
              <w:keepLines/>
              <w:suppressLineNumbers/>
              <w:suppressAutoHyphens/>
              <w:jc w:val="left"/>
              <w:rPr>
                <w:rFonts w:eastAsia="Times New Roman"/>
                <w:b/>
                <w:color w:val="auto"/>
                <w:shd w:val="clear" w:color="auto" w:fill="auto"/>
                <w:lang w:val="en-GB" w:eastAsia="zh-CN"/>
              </w:rPr>
            </w:pPr>
            <w:proofErr w:type="gramStart"/>
            <w:r w:rsidRPr="005F5E64">
              <w:rPr>
                <w:rFonts w:eastAsia="Times New Roman"/>
                <w:color w:val="000000"/>
                <w:shd w:val="clear" w:color="auto" w:fill="FFFFFF"/>
                <w:lang w:eastAsia="zh-CN"/>
              </w:rPr>
              <w:t>Горячая  мелкозернистая</w:t>
            </w:r>
            <w:proofErr w:type="gramEnd"/>
            <w:r w:rsidRPr="005F5E64">
              <w:rPr>
                <w:rFonts w:eastAsia="Times New Roman"/>
                <w:color w:val="000000"/>
                <w:shd w:val="clear" w:color="auto" w:fill="FFFFFF"/>
                <w:lang w:eastAsia="zh-CN"/>
              </w:rPr>
              <w:t xml:space="preserve"> плотная. Соответствие установленному ГОСТ 9128-2013</w:t>
            </w:r>
            <w:bookmarkStart w:id="5" w:name="List1"/>
            <w:bookmarkEnd w:id="5"/>
            <w:r w:rsidRPr="005F5E64">
              <w:rPr>
                <w:rFonts w:eastAsia="Times New Roman"/>
                <w:color w:val="000000"/>
                <w:shd w:val="clear" w:color="auto" w:fill="FFFFFF"/>
                <w:lang w:eastAsia="zh-CN"/>
              </w:rPr>
              <w:t xml:space="preserve">- «Смеси асфальтобетонные </w:t>
            </w:r>
            <w:proofErr w:type="spellStart"/>
            <w:r w:rsidRPr="005F5E64">
              <w:rPr>
                <w:rFonts w:eastAsia="Times New Roman"/>
                <w:color w:val="000000"/>
                <w:shd w:val="clear" w:color="auto" w:fill="FFFFFF"/>
                <w:lang w:eastAsia="zh-CN"/>
              </w:rPr>
              <w:t>полимерасфальтобетонные</w:t>
            </w:r>
            <w:proofErr w:type="spellEnd"/>
            <w:r w:rsidRPr="005F5E64">
              <w:rPr>
                <w:rFonts w:eastAsia="Times New Roman"/>
                <w:color w:val="000000"/>
                <w:shd w:val="clear" w:color="auto" w:fill="FFFFFF"/>
                <w:lang w:eastAsia="zh-CN"/>
              </w:rPr>
              <w:t xml:space="preserve">, Асфальтобетон, </w:t>
            </w:r>
            <w:proofErr w:type="spellStart"/>
            <w:r w:rsidRPr="005F5E64">
              <w:rPr>
                <w:rFonts w:eastAsia="Times New Roman"/>
                <w:color w:val="000000"/>
                <w:shd w:val="clear" w:color="auto" w:fill="FFFFFF"/>
                <w:lang w:eastAsia="zh-CN"/>
              </w:rPr>
              <w:t>полимерасфальтобетон</w:t>
            </w:r>
            <w:proofErr w:type="spellEnd"/>
            <w:r w:rsidRPr="005F5E64">
              <w:rPr>
                <w:rFonts w:eastAsia="Times New Roman"/>
                <w:color w:val="000000"/>
                <w:shd w:val="clear" w:color="auto" w:fill="FFFFFF"/>
                <w:lang w:eastAsia="zh-CN"/>
              </w:rPr>
              <w:t xml:space="preserve"> для автомобильных дорог и аэродромов. Технические условия».</w:t>
            </w:r>
          </w:p>
        </w:tc>
        <w:tc>
          <w:tcPr>
            <w:tcW w:w="570" w:type="dxa"/>
            <w:tcBorders>
              <w:left w:val="single" w:sz="1" w:space="0" w:color="000000"/>
              <w:bottom w:val="single" w:sz="1" w:space="0" w:color="000000"/>
            </w:tcBorders>
            <w:shd w:val="clear" w:color="auto" w:fill="auto"/>
          </w:tcPr>
          <w:p w14:paraId="24A799F1" w14:textId="77777777" w:rsidR="005F5E64" w:rsidRPr="005F5E64" w:rsidRDefault="005F5E64" w:rsidP="005F5E64">
            <w:pPr>
              <w:keepLines/>
              <w:suppressLineNumbers/>
              <w:suppressAutoHyphens/>
              <w:jc w:val="left"/>
              <w:rPr>
                <w:rFonts w:eastAsia="Times New Roman"/>
                <w:b/>
                <w:color w:val="auto"/>
                <w:shd w:val="clear" w:color="auto" w:fill="auto"/>
                <w:lang w:val="en-GB" w:eastAsia="zh-CN"/>
              </w:rPr>
            </w:pPr>
            <w:proofErr w:type="spellStart"/>
            <w:r w:rsidRPr="005F5E64">
              <w:rPr>
                <w:rFonts w:eastAsia="Times New Roman"/>
                <w:color w:val="auto"/>
                <w:shd w:val="clear" w:color="auto" w:fill="auto"/>
                <w:lang w:eastAsia="zh-CN"/>
              </w:rPr>
              <w:t>тн</w:t>
            </w:r>
            <w:proofErr w:type="spellEnd"/>
            <w:r w:rsidRPr="005F5E64">
              <w:rPr>
                <w:rFonts w:eastAsia="Times New Roman"/>
                <w:color w:val="auto"/>
                <w:shd w:val="clear" w:color="auto" w:fill="auto"/>
                <w:lang w:eastAsia="zh-CN"/>
              </w:rPr>
              <w:t>.</w:t>
            </w:r>
          </w:p>
        </w:tc>
        <w:tc>
          <w:tcPr>
            <w:tcW w:w="678" w:type="dxa"/>
            <w:tcBorders>
              <w:left w:val="single" w:sz="1" w:space="0" w:color="000000"/>
              <w:bottom w:val="single" w:sz="1" w:space="0" w:color="000000"/>
            </w:tcBorders>
            <w:shd w:val="clear" w:color="auto" w:fill="auto"/>
          </w:tcPr>
          <w:p w14:paraId="4CC98486" w14:textId="77777777" w:rsidR="005F5E64" w:rsidRPr="005F5E64" w:rsidRDefault="005F5E64" w:rsidP="005F5E64">
            <w:pPr>
              <w:keepLines/>
              <w:suppressLineNumbers/>
              <w:suppressAutoHyphens/>
              <w:snapToGrid w:val="0"/>
              <w:jc w:val="left"/>
              <w:rPr>
                <w:rFonts w:eastAsia="Times New Roman"/>
                <w:b/>
                <w:color w:val="auto"/>
                <w:shd w:val="clear" w:color="auto" w:fill="auto"/>
                <w:lang w:val="en-GB" w:eastAsia="zh-CN"/>
              </w:rPr>
            </w:pPr>
            <w:r w:rsidRPr="005F5E64">
              <w:rPr>
                <w:rFonts w:eastAsia="Times New Roman"/>
                <w:b/>
                <w:color w:val="auto"/>
                <w:shd w:val="clear" w:color="auto" w:fill="auto"/>
                <w:lang w:eastAsia="zh-CN"/>
              </w:rPr>
              <w:t>250</w:t>
            </w:r>
            <w:r w:rsidRPr="005F5E64">
              <w:rPr>
                <w:rFonts w:eastAsia="Times New Roman"/>
                <w:b/>
                <w:color w:val="auto"/>
                <w:shd w:val="clear" w:color="auto" w:fill="auto"/>
                <w:lang w:val="en-GB" w:eastAsia="zh-CN"/>
              </w:rPr>
              <w:t xml:space="preserve"> </w:t>
            </w:r>
          </w:p>
          <w:p w14:paraId="69EDD794" w14:textId="77777777" w:rsidR="005F5E64" w:rsidRPr="005F5E64" w:rsidRDefault="005F5E64" w:rsidP="005F5E64">
            <w:pPr>
              <w:keepLines/>
              <w:suppressLineNumbers/>
              <w:suppressAutoHyphens/>
              <w:snapToGrid w:val="0"/>
              <w:jc w:val="left"/>
              <w:rPr>
                <w:rFonts w:eastAsia="Times New Roman"/>
                <w:b/>
                <w:color w:val="auto"/>
                <w:shd w:val="clear" w:color="auto" w:fill="auto"/>
                <w:lang w:val="en-GB" w:eastAsia="zh-CN"/>
              </w:rPr>
            </w:pPr>
          </w:p>
          <w:p w14:paraId="64742CDE" w14:textId="77777777" w:rsidR="005F5E64" w:rsidRPr="005F5E64" w:rsidRDefault="005F5E64" w:rsidP="005F5E64">
            <w:pPr>
              <w:keepLines/>
              <w:suppressLineNumbers/>
              <w:suppressAutoHyphens/>
              <w:snapToGrid w:val="0"/>
              <w:jc w:val="left"/>
              <w:rPr>
                <w:rFonts w:eastAsia="Times New Roman"/>
                <w:b/>
                <w:color w:val="auto"/>
                <w:shd w:val="clear" w:color="auto" w:fill="auto"/>
                <w:lang w:val="en-GB" w:eastAsia="zh-CN"/>
              </w:rPr>
            </w:pPr>
          </w:p>
          <w:p w14:paraId="57EA3443" w14:textId="77777777" w:rsidR="005F5E64" w:rsidRPr="005F5E64" w:rsidRDefault="005F5E64" w:rsidP="005F5E64">
            <w:pPr>
              <w:keepLines/>
              <w:suppressLineNumbers/>
              <w:suppressAutoHyphens/>
              <w:snapToGrid w:val="0"/>
              <w:jc w:val="left"/>
              <w:rPr>
                <w:rFonts w:eastAsia="Times New Roman"/>
                <w:b/>
                <w:color w:val="auto"/>
                <w:shd w:val="clear" w:color="auto" w:fill="auto"/>
                <w:lang w:val="en-GB" w:eastAsia="zh-CN"/>
              </w:rPr>
            </w:pPr>
            <w:r w:rsidRPr="005F5E64">
              <w:rPr>
                <w:rFonts w:eastAsia="Times New Roman"/>
                <w:color w:val="auto"/>
                <w:shd w:val="clear" w:color="auto" w:fill="auto"/>
                <w:lang w:eastAsia="zh-CN"/>
              </w:rPr>
              <w:t xml:space="preserve"> </w:t>
            </w:r>
          </w:p>
        </w:tc>
        <w:tc>
          <w:tcPr>
            <w:tcW w:w="2127" w:type="dxa"/>
            <w:tcBorders>
              <w:left w:val="single" w:sz="1" w:space="0" w:color="000000"/>
              <w:bottom w:val="single" w:sz="1" w:space="0" w:color="000000"/>
              <w:right w:val="single" w:sz="1" w:space="0" w:color="000000"/>
            </w:tcBorders>
            <w:shd w:val="clear" w:color="auto" w:fill="auto"/>
          </w:tcPr>
          <w:p w14:paraId="4EE3D298" w14:textId="77777777" w:rsidR="005F5E64" w:rsidRPr="005F5E64" w:rsidRDefault="005F5E64" w:rsidP="005F5E64">
            <w:pPr>
              <w:keepLines/>
              <w:suppressLineNumbers/>
              <w:suppressAutoHyphens/>
              <w:jc w:val="left"/>
              <w:rPr>
                <w:rFonts w:eastAsia="Times New Roman"/>
                <w:b/>
                <w:color w:val="auto"/>
                <w:shd w:val="clear" w:color="auto" w:fill="auto"/>
                <w:lang w:eastAsia="zh-CN"/>
              </w:rPr>
            </w:pPr>
            <w:r w:rsidRPr="005F5E64">
              <w:rPr>
                <w:rFonts w:eastAsia="Times New Roman"/>
                <w:color w:val="auto"/>
                <w:shd w:val="clear" w:color="auto" w:fill="auto"/>
                <w:lang w:eastAsia="zh-CN"/>
              </w:rPr>
              <w:t xml:space="preserve">23.99.13.112- Смеси асфальтобетонные дорожные, аэродромные и асфальтобетон </w:t>
            </w:r>
            <w:proofErr w:type="spellStart"/>
            <w:proofErr w:type="gramStart"/>
            <w:r w:rsidRPr="005F5E64">
              <w:rPr>
                <w:rFonts w:eastAsia="Times New Roman"/>
                <w:color w:val="auto"/>
                <w:shd w:val="clear" w:color="auto" w:fill="auto"/>
                <w:lang w:eastAsia="zh-CN"/>
              </w:rPr>
              <w:t>горячие.на</w:t>
            </w:r>
            <w:proofErr w:type="spellEnd"/>
            <w:proofErr w:type="gramEnd"/>
            <w:r w:rsidRPr="005F5E64">
              <w:rPr>
                <w:rFonts w:eastAsia="Times New Roman"/>
                <w:color w:val="auto"/>
                <w:shd w:val="clear" w:color="auto" w:fill="auto"/>
                <w:lang w:eastAsia="zh-CN"/>
              </w:rPr>
              <w:t xml:space="preserve"> гравии.</w:t>
            </w:r>
          </w:p>
        </w:tc>
      </w:tr>
      <w:tr w:rsidR="005F5E64" w:rsidRPr="005F5E64" w14:paraId="65074916" w14:textId="77777777" w:rsidTr="005F5E64">
        <w:tc>
          <w:tcPr>
            <w:tcW w:w="2835" w:type="dxa"/>
            <w:tcBorders>
              <w:left w:val="single" w:sz="1" w:space="0" w:color="000000"/>
              <w:bottom w:val="single" w:sz="1" w:space="0" w:color="000000"/>
            </w:tcBorders>
            <w:shd w:val="clear" w:color="auto" w:fill="auto"/>
          </w:tcPr>
          <w:p w14:paraId="12042DCC" w14:textId="77777777" w:rsidR="005F5E64" w:rsidRPr="005F5E64" w:rsidRDefault="005F5E64" w:rsidP="005F5E64">
            <w:pPr>
              <w:keepLines/>
              <w:suppressLineNumbers/>
              <w:suppressAutoHyphens/>
              <w:jc w:val="left"/>
              <w:rPr>
                <w:rFonts w:eastAsia="Times New Roman"/>
                <w:b/>
                <w:color w:val="auto"/>
                <w:shd w:val="clear" w:color="auto" w:fill="auto"/>
                <w:lang w:eastAsia="zh-CN"/>
              </w:rPr>
            </w:pPr>
            <w:r w:rsidRPr="005F5E64">
              <w:rPr>
                <w:rFonts w:eastAsia="Times New Roman"/>
                <w:color w:val="auto"/>
                <w:shd w:val="clear" w:color="auto" w:fill="auto"/>
                <w:lang w:eastAsia="zh-CN"/>
              </w:rPr>
              <w:t xml:space="preserve">Асфальтобетонная смесь Тип Д </w:t>
            </w:r>
            <w:proofErr w:type="gramStart"/>
            <w:r w:rsidRPr="005F5E64">
              <w:rPr>
                <w:rFonts w:eastAsia="Times New Roman"/>
                <w:color w:val="auto"/>
                <w:shd w:val="clear" w:color="auto" w:fill="auto"/>
                <w:lang w:eastAsia="zh-CN"/>
              </w:rPr>
              <w:t xml:space="preserve">марка  </w:t>
            </w:r>
            <w:r w:rsidRPr="005F5E64">
              <w:rPr>
                <w:rFonts w:eastAsia="Times New Roman"/>
                <w:color w:val="auto"/>
                <w:shd w:val="clear" w:color="auto" w:fill="auto"/>
                <w:lang w:val="en-US" w:eastAsia="zh-CN"/>
              </w:rPr>
              <w:t>II</w:t>
            </w:r>
            <w:proofErr w:type="gramEnd"/>
          </w:p>
        </w:tc>
        <w:tc>
          <w:tcPr>
            <w:tcW w:w="4536" w:type="dxa"/>
            <w:tcBorders>
              <w:left w:val="single" w:sz="1" w:space="0" w:color="000000"/>
              <w:bottom w:val="single" w:sz="1" w:space="0" w:color="000000"/>
            </w:tcBorders>
            <w:shd w:val="clear" w:color="auto" w:fill="auto"/>
          </w:tcPr>
          <w:p w14:paraId="455DA0AF" w14:textId="77777777" w:rsidR="005F5E64" w:rsidRPr="005F5E64" w:rsidRDefault="005F5E64" w:rsidP="005F5E64">
            <w:pPr>
              <w:keepLines/>
              <w:suppressLineNumbers/>
              <w:suppressAutoHyphens/>
              <w:jc w:val="left"/>
              <w:rPr>
                <w:rFonts w:eastAsia="Times New Roman"/>
                <w:b/>
                <w:color w:val="auto"/>
                <w:shd w:val="clear" w:color="auto" w:fill="auto"/>
                <w:lang w:eastAsia="zh-CN"/>
              </w:rPr>
            </w:pPr>
            <w:r w:rsidRPr="005F5E64">
              <w:rPr>
                <w:rFonts w:eastAsia="Times New Roman"/>
                <w:color w:val="000000"/>
                <w:shd w:val="clear" w:color="auto" w:fill="FFFFFF"/>
                <w:lang w:eastAsia="zh-CN"/>
              </w:rPr>
              <w:t>Горячая мелкозернистая плотная. Соответствие установленному ГОСТ 9128-2013</w:t>
            </w:r>
            <w:bookmarkStart w:id="6" w:name="List12"/>
            <w:bookmarkEnd w:id="6"/>
            <w:r w:rsidRPr="005F5E64">
              <w:rPr>
                <w:rFonts w:eastAsia="Times New Roman"/>
                <w:color w:val="000000"/>
                <w:shd w:val="clear" w:color="auto" w:fill="FFFFFF"/>
                <w:lang w:eastAsia="zh-CN"/>
              </w:rPr>
              <w:t xml:space="preserve">- «Смеси асфальтобетонные </w:t>
            </w:r>
            <w:proofErr w:type="spellStart"/>
            <w:r w:rsidRPr="005F5E64">
              <w:rPr>
                <w:rFonts w:eastAsia="Times New Roman"/>
                <w:color w:val="000000"/>
                <w:shd w:val="clear" w:color="auto" w:fill="FFFFFF"/>
                <w:lang w:eastAsia="zh-CN"/>
              </w:rPr>
              <w:t>полимерасфальтобетонные</w:t>
            </w:r>
            <w:proofErr w:type="spellEnd"/>
            <w:r w:rsidRPr="005F5E64">
              <w:rPr>
                <w:rFonts w:eastAsia="Times New Roman"/>
                <w:color w:val="000000"/>
                <w:shd w:val="clear" w:color="auto" w:fill="FFFFFF"/>
                <w:lang w:eastAsia="zh-CN"/>
              </w:rPr>
              <w:t xml:space="preserve">, Асфальтобетон, </w:t>
            </w:r>
            <w:proofErr w:type="spellStart"/>
            <w:r w:rsidRPr="005F5E64">
              <w:rPr>
                <w:rFonts w:eastAsia="Times New Roman"/>
                <w:color w:val="000000"/>
                <w:shd w:val="clear" w:color="auto" w:fill="FFFFFF"/>
                <w:lang w:eastAsia="zh-CN"/>
              </w:rPr>
              <w:t>полимерасфальтобетон</w:t>
            </w:r>
            <w:proofErr w:type="spellEnd"/>
            <w:r w:rsidRPr="005F5E64">
              <w:rPr>
                <w:rFonts w:eastAsia="Times New Roman"/>
                <w:color w:val="000000"/>
                <w:shd w:val="clear" w:color="auto" w:fill="FFFFFF"/>
                <w:lang w:eastAsia="zh-CN"/>
              </w:rPr>
              <w:t xml:space="preserve"> для автомобильных дорог и аэродромов. Технические условия».</w:t>
            </w:r>
          </w:p>
        </w:tc>
        <w:tc>
          <w:tcPr>
            <w:tcW w:w="570" w:type="dxa"/>
            <w:tcBorders>
              <w:left w:val="single" w:sz="1" w:space="0" w:color="000000"/>
              <w:bottom w:val="single" w:sz="1" w:space="0" w:color="000000"/>
            </w:tcBorders>
            <w:shd w:val="clear" w:color="auto" w:fill="auto"/>
          </w:tcPr>
          <w:p w14:paraId="33EA2E8B" w14:textId="77777777" w:rsidR="005F5E64" w:rsidRPr="005F5E64" w:rsidRDefault="005F5E64" w:rsidP="005F5E64">
            <w:pPr>
              <w:keepLines/>
              <w:suppressLineNumbers/>
              <w:suppressAutoHyphens/>
              <w:jc w:val="left"/>
              <w:rPr>
                <w:rFonts w:eastAsia="Times New Roman"/>
                <w:b/>
                <w:color w:val="auto"/>
                <w:shd w:val="clear" w:color="auto" w:fill="auto"/>
                <w:lang w:val="en-GB" w:eastAsia="zh-CN"/>
              </w:rPr>
            </w:pPr>
            <w:proofErr w:type="spellStart"/>
            <w:r w:rsidRPr="005F5E64">
              <w:rPr>
                <w:rFonts w:eastAsia="Times New Roman"/>
                <w:color w:val="auto"/>
                <w:shd w:val="clear" w:color="auto" w:fill="auto"/>
                <w:lang w:eastAsia="zh-CN"/>
              </w:rPr>
              <w:t>тн</w:t>
            </w:r>
            <w:proofErr w:type="spellEnd"/>
            <w:r w:rsidRPr="005F5E64">
              <w:rPr>
                <w:rFonts w:eastAsia="Times New Roman"/>
                <w:color w:val="auto"/>
                <w:shd w:val="clear" w:color="auto" w:fill="auto"/>
                <w:lang w:eastAsia="zh-CN"/>
              </w:rPr>
              <w:t>.</w:t>
            </w:r>
          </w:p>
        </w:tc>
        <w:tc>
          <w:tcPr>
            <w:tcW w:w="678" w:type="dxa"/>
            <w:tcBorders>
              <w:left w:val="single" w:sz="1" w:space="0" w:color="000000"/>
              <w:bottom w:val="single" w:sz="1" w:space="0" w:color="000000"/>
            </w:tcBorders>
            <w:shd w:val="clear" w:color="auto" w:fill="auto"/>
          </w:tcPr>
          <w:p w14:paraId="3A086396" w14:textId="77777777" w:rsidR="005F5E64" w:rsidRPr="005F5E64" w:rsidRDefault="005F5E64" w:rsidP="005F5E64">
            <w:pPr>
              <w:keepLines/>
              <w:suppressLineNumbers/>
              <w:suppressAutoHyphens/>
              <w:snapToGrid w:val="0"/>
              <w:jc w:val="left"/>
              <w:rPr>
                <w:rFonts w:eastAsia="Times New Roman"/>
                <w:b/>
                <w:color w:val="auto"/>
                <w:shd w:val="clear" w:color="auto" w:fill="auto"/>
                <w:lang w:val="en-GB" w:eastAsia="zh-CN"/>
              </w:rPr>
            </w:pPr>
            <w:r w:rsidRPr="005F5E64">
              <w:rPr>
                <w:rFonts w:eastAsia="Times New Roman"/>
                <w:b/>
                <w:bCs/>
                <w:color w:val="auto"/>
                <w:shd w:val="clear" w:color="auto" w:fill="auto"/>
                <w:lang w:eastAsia="zh-CN"/>
              </w:rPr>
              <w:t>56</w:t>
            </w:r>
          </w:p>
          <w:p w14:paraId="6EE14A34" w14:textId="77777777" w:rsidR="005F5E64" w:rsidRPr="005F5E64" w:rsidRDefault="005F5E64" w:rsidP="005F5E64">
            <w:pPr>
              <w:keepLines/>
              <w:suppressLineNumbers/>
              <w:suppressAutoHyphens/>
              <w:snapToGrid w:val="0"/>
              <w:jc w:val="left"/>
              <w:rPr>
                <w:rFonts w:eastAsia="Times New Roman"/>
                <w:color w:val="auto"/>
                <w:shd w:val="clear" w:color="auto" w:fill="auto"/>
                <w:lang w:eastAsia="zh-CN"/>
              </w:rPr>
            </w:pPr>
          </w:p>
          <w:p w14:paraId="53E8AF7D" w14:textId="77777777" w:rsidR="005F5E64" w:rsidRPr="005F5E64" w:rsidRDefault="005F5E64" w:rsidP="005F5E64">
            <w:pPr>
              <w:keepLines/>
              <w:suppressLineNumbers/>
              <w:suppressAutoHyphens/>
              <w:snapToGrid w:val="0"/>
              <w:jc w:val="left"/>
              <w:rPr>
                <w:rFonts w:eastAsia="Times New Roman"/>
                <w:b/>
                <w:color w:val="auto"/>
                <w:shd w:val="clear" w:color="auto" w:fill="auto"/>
                <w:lang w:val="en-GB" w:eastAsia="zh-CN"/>
              </w:rPr>
            </w:pPr>
            <w:r w:rsidRPr="005F5E64">
              <w:rPr>
                <w:rFonts w:eastAsia="Times New Roman"/>
                <w:color w:val="auto"/>
                <w:shd w:val="clear" w:color="auto" w:fill="auto"/>
                <w:lang w:eastAsia="zh-CN"/>
              </w:rPr>
              <w:t xml:space="preserve"> </w:t>
            </w:r>
          </w:p>
        </w:tc>
        <w:tc>
          <w:tcPr>
            <w:tcW w:w="2127" w:type="dxa"/>
            <w:tcBorders>
              <w:left w:val="single" w:sz="1" w:space="0" w:color="000000"/>
              <w:bottom w:val="single" w:sz="1" w:space="0" w:color="000000"/>
              <w:right w:val="single" w:sz="1" w:space="0" w:color="000000"/>
            </w:tcBorders>
            <w:shd w:val="clear" w:color="auto" w:fill="auto"/>
          </w:tcPr>
          <w:p w14:paraId="20A13F54" w14:textId="77777777" w:rsidR="005F5E64" w:rsidRPr="005F5E64" w:rsidRDefault="005F5E64" w:rsidP="005F5E64">
            <w:pPr>
              <w:keepLines/>
              <w:suppressLineNumbers/>
              <w:suppressAutoHyphens/>
              <w:jc w:val="left"/>
              <w:rPr>
                <w:rFonts w:eastAsia="Times New Roman"/>
                <w:b/>
                <w:color w:val="auto"/>
                <w:shd w:val="clear" w:color="auto" w:fill="auto"/>
                <w:lang w:eastAsia="zh-CN"/>
              </w:rPr>
            </w:pPr>
            <w:r w:rsidRPr="005F5E64">
              <w:rPr>
                <w:rFonts w:eastAsia="Times New Roman"/>
                <w:color w:val="auto"/>
                <w:shd w:val="clear" w:color="auto" w:fill="auto"/>
                <w:lang w:eastAsia="zh-CN"/>
              </w:rPr>
              <w:t>23.99.13.113 — Смеси асфальтобетонные дорожные, аэродромные и асфальтобетон горячие песчаные</w:t>
            </w:r>
          </w:p>
        </w:tc>
      </w:tr>
    </w:tbl>
    <w:p w14:paraId="638BCD72" w14:textId="77777777" w:rsidR="005F5E64" w:rsidRPr="005F5E64" w:rsidRDefault="005F5E64" w:rsidP="005F5E64">
      <w:pPr>
        <w:keepLines/>
        <w:suppressAutoHyphens/>
        <w:ind w:firstLine="567"/>
        <w:rPr>
          <w:rFonts w:eastAsia="Times New Roman"/>
          <w:color w:val="000000"/>
          <w:sz w:val="23"/>
          <w:szCs w:val="23"/>
          <w:shd w:val="clear" w:color="auto" w:fill="FFFFFF"/>
          <w:lang w:eastAsia="zh-CN"/>
        </w:rPr>
      </w:pPr>
    </w:p>
    <w:p w14:paraId="0555834E" w14:textId="77777777" w:rsidR="005F5E64" w:rsidRPr="005F5E64" w:rsidRDefault="005F5E64" w:rsidP="005F5E64">
      <w:pPr>
        <w:suppressAutoHyphens/>
        <w:ind w:firstLine="567"/>
        <w:rPr>
          <w:rFonts w:eastAsia="Times New Roman"/>
          <w:b/>
          <w:bCs/>
          <w:color w:val="auto"/>
          <w:shd w:val="clear" w:color="auto" w:fill="auto"/>
          <w:lang w:eastAsia="zh-CN"/>
        </w:rPr>
      </w:pPr>
      <w:r w:rsidRPr="005F5E64">
        <w:rPr>
          <w:rFonts w:eastAsia="Times New Roman"/>
          <w:b/>
          <w:bCs/>
          <w:color w:val="000000"/>
          <w:shd w:val="clear" w:color="auto" w:fill="FFFFFF"/>
          <w:lang w:eastAsia="zh-CN"/>
        </w:rPr>
        <w:t>Требования к качеству товара:</w:t>
      </w:r>
    </w:p>
    <w:p w14:paraId="3C9B0899"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color w:val="000000"/>
          <w:shd w:val="clear" w:color="auto" w:fill="FFFFFF"/>
          <w:lang w:eastAsia="zh-CN"/>
        </w:rPr>
        <w:t>1.</w:t>
      </w:r>
      <w:proofErr w:type="gramStart"/>
      <w:r w:rsidRPr="005F5E64">
        <w:rPr>
          <w:rFonts w:eastAsia="Times New Roman"/>
          <w:color w:val="000000"/>
          <w:shd w:val="clear" w:color="auto" w:fill="FFFFFF"/>
          <w:lang w:eastAsia="zh-CN"/>
        </w:rPr>
        <w:t>Товар  должен</w:t>
      </w:r>
      <w:proofErr w:type="gramEnd"/>
      <w:r w:rsidRPr="005F5E64">
        <w:rPr>
          <w:rFonts w:eastAsia="Times New Roman"/>
          <w:color w:val="000000"/>
          <w:shd w:val="clear" w:color="auto" w:fill="FFFFFF"/>
          <w:lang w:eastAsia="zh-CN"/>
        </w:rPr>
        <w:t xml:space="preserve">  </w:t>
      </w:r>
      <w:proofErr w:type="gramStart"/>
      <w:r w:rsidRPr="005F5E64">
        <w:rPr>
          <w:rFonts w:eastAsia="Times New Roman"/>
          <w:color w:val="000000"/>
          <w:shd w:val="clear" w:color="auto" w:fill="FFFFFF"/>
          <w:lang w:eastAsia="zh-CN"/>
        </w:rPr>
        <w:t>быть  новым,  не</w:t>
      </w:r>
      <w:proofErr w:type="gramEnd"/>
      <w:r w:rsidRPr="005F5E64">
        <w:rPr>
          <w:rFonts w:eastAsia="Times New Roman"/>
          <w:color w:val="000000"/>
          <w:shd w:val="clear" w:color="auto" w:fill="FFFFFF"/>
          <w:lang w:eastAsia="zh-CN"/>
        </w:rPr>
        <w:t xml:space="preserve"> бывшим в употреблении.</w:t>
      </w:r>
    </w:p>
    <w:p w14:paraId="22A5B771"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color w:val="000000"/>
          <w:highlight w:val="white"/>
          <w:shd w:val="clear" w:color="auto" w:fill="auto"/>
          <w:lang w:eastAsia="zh-CN"/>
        </w:rPr>
        <w:t>2. Качество горячей плотной мелкозернистой асфальтобетонной смеси должно соответствовать действующим стандартам ГОСТ 9128-2013 «</w:t>
      </w:r>
      <w:r w:rsidRPr="005F5E64">
        <w:rPr>
          <w:rFonts w:eastAsia="Times New Roman"/>
          <w:color w:val="000000"/>
          <w:shd w:val="clear" w:color="auto" w:fill="auto"/>
          <w:lang w:eastAsia="zh-CN"/>
        </w:rPr>
        <w:t xml:space="preserve">Смеси асфальтобетонные, </w:t>
      </w:r>
      <w:proofErr w:type="spellStart"/>
      <w:r w:rsidRPr="005F5E64">
        <w:rPr>
          <w:rFonts w:eastAsia="Times New Roman"/>
          <w:color w:val="000000"/>
          <w:shd w:val="clear" w:color="auto" w:fill="auto"/>
          <w:lang w:eastAsia="zh-CN"/>
        </w:rPr>
        <w:t>полимерасфальтобетонные</w:t>
      </w:r>
      <w:proofErr w:type="spellEnd"/>
      <w:r w:rsidRPr="005F5E64">
        <w:rPr>
          <w:rFonts w:eastAsia="Times New Roman"/>
          <w:color w:val="000000"/>
          <w:shd w:val="clear" w:color="auto" w:fill="auto"/>
          <w:lang w:eastAsia="zh-CN"/>
        </w:rPr>
        <w:t xml:space="preserve">, асфальтобетон, </w:t>
      </w:r>
      <w:proofErr w:type="spellStart"/>
      <w:r w:rsidRPr="005F5E64">
        <w:rPr>
          <w:rFonts w:eastAsia="Times New Roman"/>
          <w:color w:val="000000"/>
          <w:shd w:val="clear" w:color="auto" w:fill="auto"/>
          <w:lang w:eastAsia="zh-CN"/>
        </w:rPr>
        <w:t>полимерасфальтобетон</w:t>
      </w:r>
      <w:proofErr w:type="spellEnd"/>
      <w:r w:rsidRPr="005F5E64">
        <w:rPr>
          <w:rFonts w:eastAsia="Times New Roman"/>
          <w:color w:val="000000"/>
          <w:shd w:val="clear" w:color="auto" w:fill="auto"/>
          <w:lang w:eastAsia="zh-CN"/>
        </w:rPr>
        <w:t xml:space="preserve"> для автомобильных дорог и аэродромов. Технические условия</w:t>
      </w:r>
      <w:r w:rsidRPr="005F5E64">
        <w:rPr>
          <w:rFonts w:eastAsia="Times New Roman"/>
          <w:color w:val="000000"/>
          <w:highlight w:val="white"/>
          <w:shd w:val="clear" w:color="auto" w:fill="auto"/>
          <w:lang w:eastAsia="zh-CN"/>
        </w:rPr>
        <w:t>», техническим условиям и другой нормативно-технической документации применительно к Товару, что подтверждается соответствующими документами, выданными уполномоченными организациями, в том числе- паспортом, выданным заводом — изготовителем, предоставляемым на каждую партию поставки.</w:t>
      </w:r>
    </w:p>
    <w:p w14:paraId="4A7B2611"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color w:val="000000"/>
          <w:shd w:val="clear" w:color="auto" w:fill="FFFFFF"/>
          <w:lang w:eastAsia="zh-CN"/>
        </w:rPr>
        <w:t xml:space="preserve">3. Поставщик обязан заявить гарантии качества на товар. Минимальный срок предоставления участникам закупки гарантий качества поставляемого товара 1 (один) год с момента передачи товара Заказчику. </w:t>
      </w:r>
    </w:p>
    <w:p w14:paraId="717046F8" w14:textId="77777777" w:rsidR="005F5E64" w:rsidRPr="005F5E64" w:rsidRDefault="005F5E64" w:rsidP="005F5E64">
      <w:pPr>
        <w:suppressAutoHyphens/>
        <w:ind w:firstLine="567"/>
        <w:rPr>
          <w:rFonts w:eastAsia="Times New Roman"/>
          <w:b/>
          <w:bCs/>
          <w:color w:val="auto"/>
          <w:shd w:val="clear" w:color="auto" w:fill="auto"/>
          <w:lang w:eastAsia="zh-CN"/>
        </w:rPr>
      </w:pPr>
      <w:r w:rsidRPr="005F5E64">
        <w:rPr>
          <w:rFonts w:eastAsia="Times New Roman"/>
          <w:color w:val="000000"/>
          <w:shd w:val="clear" w:color="auto" w:fill="FFFFFF"/>
          <w:lang w:eastAsia="zh-CN"/>
        </w:rPr>
        <w:t xml:space="preserve"> </w:t>
      </w:r>
      <w:proofErr w:type="gramStart"/>
      <w:r w:rsidRPr="005F5E64">
        <w:rPr>
          <w:rFonts w:eastAsia="Times New Roman"/>
          <w:b/>
          <w:bCs/>
          <w:color w:val="000000"/>
          <w:shd w:val="clear" w:color="auto" w:fill="FFFFFF"/>
          <w:lang w:eastAsia="zh-CN"/>
        </w:rPr>
        <w:t>Условия,  место</w:t>
      </w:r>
      <w:proofErr w:type="gramEnd"/>
      <w:r w:rsidRPr="005F5E64">
        <w:rPr>
          <w:rFonts w:eastAsia="Times New Roman"/>
          <w:b/>
          <w:bCs/>
          <w:color w:val="000000"/>
          <w:shd w:val="clear" w:color="auto" w:fill="FFFFFF"/>
          <w:lang w:eastAsia="zh-CN"/>
        </w:rPr>
        <w:t xml:space="preserve">  </w:t>
      </w:r>
      <w:proofErr w:type="gramStart"/>
      <w:r w:rsidRPr="005F5E64">
        <w:rPr>
          <w:rFonts w:eastAsia="Times New Roman"/>
          <w:b/>
          <w:bCs/>
          <w:color w:val="000000"/>
          <w:shd w:val="clear" w:color="auto" w:fill="FFFFFF"/>
          <w:lang w:eastAsia="zh-CN"/>
        </w:rPr>
        <w:t>доставки  и</w:t>
      </w:r>
      <w:proofErr w:type="gramEnd"/>
      <w:r w:rsidRPr="005F5E64">
        <w:rPr>
          <w:rFonts w:eastAsia="Times New Roman"/>
          <w:b/>
          <w:bCs/>
          <w:color w:val="000000"/>
          <w:shd w:val="clear" w:color="auto" w:fill="FFFFFF"/>
          <w:lang w:eastAsia="zh-CN"/>
        </w:rPr>
        <w:t xml:space="preserve">  срок поставки товара:</w:t>
      </w:r>
    </w:p>
    <w:p w14:paraId="7B5F8E67"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color w:val="000000"/>
          <w:shd w:val="clear" w:color="auto" w:fill="FFFFFF"/>
          <w:lang w:eastAsia="zh-CN"/>
        </w:rPr>
        <w:t xml:space="preserve">1. Поставка товара должна осуществляться в соответствии с Техническим </w:t>
      </w:r>
      <w:proofErr w:type="gramStart"/>
      <w:r w:rsidRPr="005F5E64">
        <w:rPr>
          <w:rFonts w:eastAsia="Times New Roman"/>
          <w:color w:val="000000"/>
          <w:shd w:val="clear" w:color="auto" w:fill="FFFFFF"/>
          <w:lang w:eastAsia="zh-CN"/>
        </w:rPr>
        <w:t xml:space="preserve">заданием,   </w:t>
      </w:r>
      <w:proofErr w:type="gramEnd"/>
      <w:r w:rsidRPr="005F5E64">
        <w:rPr>
          <w:rFonts w:eastAsia="Times New Roman"/>
          <w:color w:val="000000"/>
          <w:shd w:val="clear" w:color="auto" w:fill="FFFFFF"/>
          <w:lang w:eastAsia="zh-CN"/>
        </w:rPr>
        <w:t xml:space="preserve">                                        условиями договора, требованиями действующего законодательства Российской Федерации.</w:t>
      </w:r>
    </w:p>
    <w:p w14:paraId="1BE6FE6E"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b/>
          <w:bCs/>
          <w:color w:val="000000"/>
          <w:highlight w:val="white"/>
          <w:shd w:val="clear" w:color="auto" w:fill="auto"/>
          <w:lang w:eastAsia="zh-CN"/>
        </w:rPr>
        <w:t>2. Условия поставки:</w:t>
      </w:r>
      <w:r w:rsidRPr="005F5E64">
        <w:rPr>
          <w:rFonts w:eastAsia="Times New Roman"/>
          <w:color w:val="000000"/>
          <w:highlight w:val="white"/>
          <w:shd w:val="clear" w:color="auto" w:fill="auto"/>
          <w:lang w:eastAsia="zh-CN"/>
        </w:rPr>
        <w:t xml:space="preserve"> Поставка Товара осуществляется транспортом Заказчика при условии нахождения склада Поставщика в радиусе не более 20 км </w:t>
      </w:r>
      <w:proofErr w:type="gramStart"/>
      <w:r w:rsidRPr="005F5E64">
        <w:rPr>
          <w:rFonts w:eastAsia="Times New Roman"/>
          <w:color w:val="000000"/>
          <w:highlight w:val="white"/>
          <w:shd w:val="clear" w:color="auto" w:fill="auto"/>
          <w:lang w:eastAsia="zh-CN"/>
        </w:rPr>
        <w:t xml:space="preserve">от  </w:t>
      </w:r>
      <w:proofErr w:type="spellStart"/>
      <w:r w:rsidRPr="005F5E64">
        <w:rPr>
          <w:rFonts w:eastAsia="Times New Roman"/>
          <w:color w:val="000000"/>
          <w:highlight w:val="white"/>
          <w:shd w:val="clear" w:color="auto" w:fill="auto"/>
          <w:lang w:eastAsia="zh-CN"/>
        </w:rPr>
        <w:t>г.Йошкар</w:t>
      </w:r>
      <w:proofErr w:type="spellEnd"/>
      <w:proofErr w:type="gramEnd"/>
      <w:r w:rsidRPr="005F5E64">
        <w:rPr>
          <w:rFonts w:eastAsia="Times New Roman"/>
          <w:color w:val="000000"/>
          <w:highlight w:val="white"/>
          <w:shd w:val="clear" w:color="auto" w:fill="auto"/>
          <w:lang w:eastAsia="zh-CN"/>
        </w:rPr>
        <w:t>-Ола Республики Марий Эл.</w:t>
      </w:r>
    </w:p>
    <w:p w14:paraId="07BB82ED"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b/>
          <w:bCs/>
          <w:color w:val="000000"/>
          <w:highlight w:val="white"/>
          <w:shd w:val="clear" w:color="auto" w:fill="auto"/>
          <w:lang w:eastAsia="zh-CN"/>
        </w:rPr>
        <w:t>3. Место доставки товара:</w:t>
      </w:r>
      <w:r w:rsidRPr="005F5E64">
        <w:rPr>
          <w:rFonts w:eastAsia="Times New Roman"/>
          <w:color w:val="000000"/>
          <w:highlight w:val="white"/>
          <w:shd w:val="clear" w:color="auto" w:fill="auto"/>
          <w:lang w:eastAsia="zh-CN"/>
        </w:rPr>
        <w:t xml:space="preserve"> </w:t>
      </w:r>
      <w:proofErr w:type="spellStart"/>
      <w:r w:rsidRPr="005F5E64">
        <w:rPr>
          <w:rFonts w:eastAsia="Times New Roman"/>
          <w:color w:val="000000"/>
          <w:highlight w:val="white"/>
          <w:shd w:val="clear" w:color="auto" w:fill="auto"/>
          <w:lang w:eastAsia="zh-CN"/>
        </w:rPr>
        <w:t>г.Йошкар</w:t>
      </w:r>
      <w:proofErr w:type="spellEnd"/>
      <w:r w:rsidRPr="005F5E64">
        <w:rPr>
          <w:rFonts w:eastAsia="Times New Roman"/>
          <w:color w:val="000000"/>
          <w:highlight w:val="white"/>
          <w:shd w:val="clear" w:color="auto" w:fill="auto"/>
          <w:lang w:eastAsia="zh-CN"/>
        </w:rPr>
        <w:t>-Ола.</w:t>
      </w:r>
    </w:p>
    <w:p w14:paraId="3F9A8415"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b/>
          <w:bCs/>
          <w:color w:val="000000"/>
          <w:highlight w:val="white"/>
          <w:shd w:val="clear" w:color="auto" w:fill="auto"/>
          <w:lang w:eastAsia="zh-CN"/>
        </w:rPr>
        <w:t xml:space="preserve">4. Срок поставки </w:t>
      </w:r>
      <w:proofErr w:type="gramStart"/>
      <w:r w:rsidRPr="005F5E64">
        <w:rPr>
          <w:rFonts w:eastAsia="Times New Roman"/>
          <w:b/>
          <w:bCs/>
          <w:color w:val="000000"/>
          <w:highlight w:val="white"/>
          <w:shd w:val="clear" w:color="auto" w:fill="auto"/>
          <w:lang w:eastAsia="zh-CN"/>
        </w:rPr>
        <w:t xml:space="preserve">товара: </w:t>
      </w:r>
      <w:r w:rsidRPr="005F5E64">
        <w:rPr>
          <w:rFonts w:eastAsia="Times New Roman"/>
          <w:color w:val="000000"/>
          <w:highlight w:val="white"/>
          <w:shd w:val="clear" w:color="auto" w:fill="auto"/>
          <w:lang w:eastAsia="zh-CN"/>
        </w:rPr>
        <w:t xml:space="preserve"> Поставка</w:t>
      </w:r>
      <w:proofErr w:type="gramEnd"/>
      <w:r w:rsidRPr="005F5E64">
        <w:rPr>
          <w:rFonts w:eastAsia="Times New Roman"/>
          <w:color w:val="000000"/>
          <w:highlight w:val="white"/>
          <w:shd w:val="clear" w:color="auto" w:fill="auto"/>
          <w:lang w:eastAsia="zh-CN"/>
        </w:rPr>
        <w:t xml:space="preserve"> Товара осуществляется партиями в течении 1-го рабочего </w:t>
      </w:r>
      <w:proofErr w:type="gramStart"/>
      <w:r w:rsidRPr="005F5E64">
        <w:rPr>
          <w:rFonts w:eastAsia="Times New Roman"/>
          <w:color w:val="000000"/>
          <w:highlight w:val="white"/>
          <w:shd w:val="clear" w:color="auto" w:fill="auto"/>
          <w:lang w:eastAsia="zh-CN"/>
        </w:rPr>
        <w:t>дня  с</w:t>
      </w:r>
      <w:proofErr w:type="gramEnd"/>
      <w:r w:rsidRPr="005F5E64">
        <w:rPr>
          <w:rFonts w:eastAsia="Times New Roman"/>
          <w:color w:val="000000"/>
          <w:highlight w:val="white"/>
          <w:shd w:val="clear" w:color="auto" w:fill="auto"/>
          <w:lang w:eastAsia="zh-CN"/>
        </w:rPr>
        <w:t xml:space="preserve"> момента подачи заявки Заказчиком в рабочие дни с 8-00 до 17-00. Заявки </w:t>
      </w:r>
      <w:proofErr w:type="gramStart"/>
      <w:r w:rsidRPr="005F5E64">
        <w:rPr>
          <w:rFonts w:eastAsia="Times New Roman"/>
          <w:color w:val="000000"/>
          <w:highlight w:val="white"/>
          <w:shd w:val="clear" w:color="auto" w:fill="auto"/>
          <w:lang w:eastAsia="zh-CN"/>
        </w:rPr>
        <w:t>подаются  с</w:t>
      </w:r>
      <w:proofErr w:type="gramEnd"/>
      <w:r w:rsidRPr="005F5E64">
        <w:rPr>
          <w:rFonts w:eastAsia="Times New Roman"/>
          <w:color w:val="000000"/>
          <w:highlight w:val="white"/>
          <w:shd w:val="clear" w:color="auto" w:fill="auto"/>
          <w:lang w:eastAsia="zh-CN"/>
        </w:rPr>
        <w:t xml:space="preserve"> момента подписания договора по 30 </w:t>
      </w:r>
      <w:proofErr w:type="gramStart"/>
      <w:r w:rsidRPr="005F5E64">
        <w:rPr>
          <w:rFonts w:eastAsia="Times New Roman"/>
          <w:color w:val="000000"/>
          <w:highlight w:val="white"/>
          <w:shd w:val="clear" w:color="auto" w:fill="auto"/>
          <w:lang w:eastAsia="zh-CN"/>
        </w:rPr>
        <w:t>ноября  2025</w:t>
      </w:r>
      <w:proofErr w:type="gramEnd"/>
      <w:r w:rsidRPr="005F5E64">
        <w:rPr>
          <w:rFonts w:eastAsia="Times New Roman"/>
          <w:color w:val="000000"/>
          <w:highlight w:val="white"/>
          <w:shd w:val="clear" w:color="auto" w:fill="auto"/>
          <w:lang w:eastAsia="zh-CN"/>
        </w:rPr>
        <w:t xml:space="preserve"> года.</w:t>
      </w:r>
    </w:p>
    <w:p w14:paraId="25C9E622"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color w:val="000000"/>
          <w:shd w:val="clear" w:color="auto" w:fill="FFFFFF"/>
          <w:lang w:eastAsia="zh-CN"/>
        </w:rPr>
        <w:t>5. Поставщик либо уполномоченное им лицо при передаче товара обязан предоставить заказчику:</w:t>
      </w:r>
    </w:p>
    <w:p w14:paraId="4D8E6B49"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color w:val="000000"/>
          <w:shd w:val="clear" w:color="auto" w:fill="FFFFFF"/>
          <w:lang w:eastAsia="zh-CN"/>
        </w:rPr>
        <w:t xml:space="preserve"> - паспорт качества.</w:t>
      </w:r>
    </w:p>
    <w:p w14:paraId="6BB6AD8D" w14:textId="77777777" w:rsidR="005F5E64" w:rsidRPr="005F5E64" w:rsidRDefault="005F5E64" w:rsidP="005F5E64">
      <w:pPr>
        <w:suppressAutoHyphens/>
        <w:ind w:firstLine="567"/>
        <w:rPr>
          <w:rFonts w:eastAsia="Times New Roman"/>
          <w:b/>
          <w:color w:val="auto"/>
          <w:shd w:val="clear" w:color="auto" w:fill="auto"/>
          <w:lang w:eastAsia="zh-CN"/>
        </w:rPr>
      </w:pPr>
      <w:r w:rsidRPr="005F5E64">
        <w:rPr>
          <w:rFonts w:eastAsia="Times New Roman"/>
          <w:color w:val="000000"/>
          <w:shd w:val="clear" w:color="auto" w:fill="FFFFFF"/>
          <w:lang w:eastAsia="zh-CN"/>
        </w:rPr>
        <w:t>- копию сертификата соответствия/декларации о соответствии на товар (при их наличии в соответствии с требованиями законодательства Российской Федерации);</w:t>
      </w:r>
    </w:p>
    <w:p w14:paraId="37ACFD5C" w14:textId="5A2CF8DA" w:rsidR="005F5E64" w:rsidRDefault="005F5E64" w:rsidP="005F5E64">
      <w:pPr>
        <w:ind w:firstLine="567"/>
        <w:rPr>
          <w:rFonts w:eastAsia="Calibri"/>
          <w:b/>
          <w:color w:val="auto"/>
          <w:shd w:val="clear" w:color="auto" w:fill="auto"/>
          <w:lang w:eastAsia="en-US"/>
        </w:rPr>
      </w:pPr>
      <w:r w:rsidRPr="005F5E64">
        <w:rPr>
          <w:rFonts w:eastAsia="Times New Roman"/>
          <w:color w:val="000000"/>
          <w:shd w:val="clear" w:color="auto" w:fill="FFFFFF"/>
          <w:lang w:eastAsia="zh-CN"/>
        </w:rPr>
        <w:t xml:space="preserve">- Товарная </w:t>
      </w:r>
      <w:proofErr w:type="gramStart"/>
      <w:r w:rsidRPr="005F5E64">
        <w:rPr>
          <w:rFonts w:eastAsia="Times New Roman"/>
          <w:color w:val="000000"/>
          <w:shd w:val="clear" w:color="auto" w:fill="FFFFFF"/>
          <w:lang w:eastAsia="zh-CN"/>
        </w:rPr>
        <w:t>накладная  торг</w:t>
      </w:r>
      <w:proofErr w:type="gramEnd"/>
      <w:r w:rsidRPr="005F5E64">
        <w:rPr>
          <w:rFonts w:eastAsia="Times New Roman"/>
          <w:color w:val="000000"/>
          <w:shd w:val="clear" w:color="auto" w:fill="FFFFFF"/>
          <w:lang w:eastAsia="zh-CN"/>
        </w:rPr>
        <w:t>№ -12,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16A90E00" w14:textId="77777777" w:rsidR="005F5E64" w:rsidRDefault="005F5E64" w:rsidP="00675778">
      <w:pPr>
        <w:ind w:firstLine="709"/>
        <w:jc w:val="center"/>
        <w:rPr>
          <w:rFonts w:eastAsia="Calibri"/>
          <w:b/>
          <w:color w:val="auto"/>
          <w:shd w:val="clear" w:color="auto" w:fill="auto"/>
          <w:lang w:eastAsia="en-US"/>
        </w:rPr>
      </w:pPr>
    </w:p>
    <w:p w14:paraId="5ED02571" w14:textId="77777777" w:rsidR="005F5E64" w:rsidRDefault="005F5E64" w:rsidP="00675778">
      <w:pPr>
        <w:ind w:firstLine="709"/>
        <w:jc w:val="center"/>
        <w:rPr>
          <w:rFonts w:eastAsia="Calibri"/>
          <w:b/>
          <w:color w:val="auto"/>
          <w:shd w:val="clear" w:color="auto" w:fill="auto"/>
          <w:lang w:eastAsia="en-US"/>
        </w:rPr>
      </w:pPr>
    </w:p>
    <w:p w14:paraId="1874713E" w14:textId="77777777" w:rsidR="005F5E64" w:rsidRDefault="005F5E64" w:rsidP="00675778">
      <w:pPr>
        <w:ind w:firstLine="709"/>
        <w:jc w:val="center"/>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lastRenderedPageBreak/>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3E1CBF39" w14:textId="77777777" w:rsidR="0038193D" w:rsidRDefault="0038193D" w:rsidP="00675778">
      <w:pPr>
        <w:ind w:firstLine="709"/>
        <w:jc w:val="center"/>
        <w:rPr>
          <w:rFonts w:eastAsia="Calibri"/>
          <w:b/>
          <w:color w:val="auto"/>
          <w:shd w:val="clear" w:color="auto" w:fill="auto"/>
          <w:lang w:eastAsia="en-US"/>
        </w:rPr>
      </w:pPr>
    </w:p>
    <w:p w14:paraId="1B28BCF7" w14:textId="77777777" w:rsidR="0038193D" w:rsidRPr="0038193D" w:rsidRDefault="0038193D" w:rsidP="0038193D">
      <w:pPr>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Договор № _______</w:t>
      </w:r>
    </w:p>
    <w:p w14:paraId="04E621EE" w14:textId="77777777" w:rsidR="0038193D" w:rsidRPr="0038193D" w:rsidRDefault="0038193D" w:rsidP="0038193D">
      <w:pPr>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 xml:space="preserve">на поставку </w:t>
      </w:r>
      <w:r w:rsidRPr="0038193D">
        <w:rPr>
          <w:rFonts w:eastAsia="Calibri"/>
          <w:b/>
          <w:color w:val="auto"/>
          <w:sz w:val="22"/>
          <w:szCs w:val="22"/>
          <w:shd w:val="clear" w:color="auto" w:fill="auto"/>
          <w:lang w:eastAsia="zh-CN"/>
        </w:rPr>
        <w:t>асфальтобетонной смеси</w:t>
      </w:r>
    </w:p>
    <w:p w14:paraId="0BB064E8" w14:textId="44944096" w:rsidR="0038193D" w:rsidRPr="0038193D" w:rsidRDefault="0038193D" w:rsidP="0038193D">
      <w:pPr>
        <w:jc w:val="left"/>
        <w:rPr>
          <w:rFonts w:eastAsia="Times New Roman"/>
          <w:color w:val="auto"/>
          <w:sz w:val="22"/>
          <w:szCs w:val="22"/>
          <w:shd w:val="clear" w:color="auto" w:fill="auto"/>
        </w:rPr>
      </w:pPr>
      <w:r w:rsidRPr="0038193D">
        <w:rPr>
          <w:rFonts w:eastAsia="Times New Roman"/>
          <w:color w:val="auto"/>
          <w:sz w:val="22"/>
          <w:szCs w:val="22"/>
          <w:shd w:val="clear" w:color="auto" w:fill="auto"/>
        </w:rPr>
        <w:t xml:space="preserve">г. Йошкар-Ола                                                                                                              </w:t>
      </w:r>
      <w:proofErr w:type="gramStart"/>
      <w:r w:rsidRPr="0038193D">
        <w:rPr>
          <w:rFonts w:eastAsia="Times New Roman"/>
          <w:color w:val="auto"/>
          <w:sz w:val="22"/>
          <w:szCs w:val="22"/>
          <w:shd w:val="clear" w:color="auto" w:fill="auto"/>
        </w:rPr>
        <w:t xml:space="preserve">   «</w:t>
      </w:r>
      <w:proofErr w:type="gramEnd"/>
      <w:r w:rsidRPr="0038193D">
        <w:rPr>
          <w:rFonts w:eastAsia="Times New Roman"/>
          <w:color w:val="auto"/>
          <w:sz w:val="22"/>
          <w:szCs w:val="22"/>
          <w:shd w:val="clear" w:color="auto" w:fill="auto"/>
        </w:rPr>
        <w:t>___</w:t>
      </w:r>
      <w:proofErr w:type="gramStart"/>
      <w:r w:rsidRPr="0038193D">
        <w:rPr>
          <w:rFonts w:eastAsia="Times New Roman"/>
          <w:color w:val="auto"/>
          <w:sz w:val="22"/>
          <w:szCs w:val="22"/>
          <w:shd w:val="clear" w:color="auto" w:fill="auto"/>
        </w:rPr>
        <w:t>_»  _</w:t>
      </w:r>
      <w:proofErr w:type="gramEnd"/>
      <w:r w:rsidRPr="0038193D">
        <w:rPr>
          <w:rFonts w:eastAsia="Times New Roman"/>
          <w:color w:val="auto"/>
          <w:sz w:val="22"/>
          <w:szCs w:val="22"/>
          <w:shd w:val="clear" w:color="auto" w:fill="auto"/>
        </w:rPr>
        <w:t>_______ 2025г.</w:t>
      </w:r>
    </w:p>
    <w:p w14:paraId="091BC9AA" w14:textId="77777777" w:rsidR="0038193D" w:rsidRPr="0038193D" w:rsidRDefault="0038193D" w:rsidP="0038193D">
      <w:pPr>
        <w:jc w:val="left"/>
        <w:rPr>
          <w:rFonts w:eastAsia="Times New Roman"/>
          <w:color w:val="4F81BD"/>
          <w:sz w:val="22"/>
          <w:szCs w:val="22"/>
          <w:shd w:val="clear" w:color="auto" w:fill="auto"/>
        </w:rPr>
      </w:pPr>
    </w:p>
    <w:p w14:paraId="0A1426C6" w14:textId="77777777" w:rsidR="0038193D" w:rsidRPr="0038193D" w:rsidRDefault="0038193D" w:rsidP="0038193D">
      <w:pPr>
        <w:tabs>
          <w:tab w:val="left" w:pos="709"/>
        </w:tabs>
        <w:ind w:firstLine="709"/>
        <w:rPr>
          <w:rFonts w:eastAsia="Calibri"/>
          <w:color w:val="000000"/>
          <w:sz w:val="22"/>
          <w:szCs w:val="22"/>
          <w:shd w:val="clear" w:color="auto" w:fill="auto"/>
        </w:rPr>
      </w:pPr>
      <w:r w:rsidRPr="0038193D">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документацией об осуществлении закупки,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42202D41"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p>
    <w:p w14:paraId="677500B6" w14:textId="77777777" w:rsidR="0038193D" w:rsidRPr="0038193D" w:rsidRDefault="0038193D" w:rsidP="0038193D">
      <w:pPr>
        <w:widowControl w:val="0"/>
        <w:autoSpaceDE w:val="0"/>
        <w:autoSpaceDN w:val="0"/>
        <w:adjustRightInd w:val="0"/>
        <w:ind w:left="709"/>
        <w:jc w:val="center"/>
        <w:rPr>
          <w:rFonts w:eastAsia="Times New Roman"/>
          <w:b/>
          <w:bCs/>
          <w:color w:val="auto"/>
          <w:sz w:val="22"/>
          <w:szCs w:val="22"/>
          <w:shd w:val="clear" w:color="auto" w:fill="auto"/>
        </w:rPr>
      </w:pPr>
      <w:r w:rsidRPr="0038193D">
        <w:rPr>
          <w:rFonts w:eastAsia="Times New Roman"/>
          <w:b/>
          <w:bCs/>
          <w:color w:val="auto"/>
          <w:sz w:val="22"/>
          <w:szCs w:val="22"/>
          <w:shd w:val="clear" w:color="auto" w:fill="auto"/>
        </w:rPr>
        <w:t>1. ПРЕДМЕТ ДОГОВОРА</w:t>
      </w:r>
    </w:p>
    <w:p w14:paraId="0EA927C1" w14:textId="77777777" w:rsidR="0038193D" w:rsidRPr="0038193D" w:rsidRDefault="0038193D" w:rsidP="0038193D">
      <w:pPr>
        <w:suppressAutoHyphens/>
        <w:ind w:firstLine="567"/>
        <w:rPr>
          <w:rFonts w:eastAsia="Calibri"/>
          <w:color w:val="auto"/>
          <w:sz w:val="22"/>
          <w:szCs w:val="22"/>
          <w:shd w:val="clear" w:color="auto" w:fill="auto"/>
          <w:lang w:eastAsia="zh-CN"/>
        </w:rPr>
      </w:pPr>
      <w:r w:rsidRPr="0038193D">
        <w:rPr>
          <w:rFonts w:eastAsia="Calibri"/>
          <w:color w:val="auto"/>
          <w:sz w:val="22"/>
          <w:szCs w:val="22"/>
          <w:shd w:val="clear" w:color="auto" w:fill="auto"/>
          <w:lang w:eastAsia="zh-CN"/>
        </w:rPr>
        <w:t>1.1. Поставщик обязуется осуществить поставку асфальтобетонной смеси (далее – Товар) в соответствии с условиями настоящего Договора и Спецификации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14:paraId="0A66BE3B" w14:textId="77777777" w:rsidR="0038193D" w:rsidRPr="0038193D" w:rsidRDefault="0038193D" w:rsidP="0038193D">
      <w:pPr>
        <w:suppressAutoHyphens/>
        <w:ind w:firstLine="567"/>
        <w:rPr>
          <w:rFonts w:eastAsia="Calibri"/>
          <w:color w:val="auto"/>
          <w:sz w:val="22"/>
          <w:szCs w:val="22"/>
          <w:shd w:val="clear" w:color="auto" w:fill="auto"/>
          <w:lang w:eastAsia="zh-CN"/>
        </w:rPr>
      </w:pPr>
      <w:r w:rsidRPr="0038193D">
        <w:rPr>
          <w:rFonts w:eastAsia="Calibri"/>
          <w:color w:val="auto"/>
          <w:sz w:val="22"/>
          <w:szCs w:val="22"/>
          <w:shd w:val="clear" w:color="auto" w:fill="auto"/>
          <w:lang w:eastAsia="zh-CN"/>
        </w:rPr>
        <w:t>1.2. Наименование, количество, характеристики, общая стоимость Товара указываются в Спецификации.</w:t>
      </w:r>
    </w:p>
    <w:p w14:paraId="229C89DE" w14:textId="77777777" w:rsidR="0038193D" w:rsidRPr="0038193D" w:rsidRDefault="0038193D" w:rsidP="0038193D">
      <w:pPr>
        <w:suppressAutoHyphens/>
        <w:ind w:firstLine="567"/>
        <w:rPr>
          <w:rFonts w:eastAsia="Calibri"/>
          <w:color w:val="auto"/>
          <w:sz w:val="22"/>
          <w:szCs w:val="22"/>
          <w:shd w:val="clear" w:color="auto" w:fill="auto"/>
          <w:lang w:eastAsia="zh-CN"/>
        </w:rPr>
      </w:pPr>
      <w:r w:rsidRPr="0038193D">
        <w:rPr>
          <w:rFonts w:eastAsia="Calibri"/>
          <w:color w:val="auto"/>
          <w:sz w:val="22"/>
          <w:szCs w:val="22"/>
          <w:shd w:val="clear" w:color="auto" w:fill="auto"/>
          <w:lang w:eastAsia="zh-CN"/>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14:paraId="6A61D879" w14:textId="77777777" w:rsidR="0038193D" w:rsidRPr="0038193D" w:rsidRDefault="0038193D" w:rsidP="0038193D">
      <w:pPr>
        <w:suppressAutoHyphens/>
        <w:ind w:firstLine="567"/>
        <w:rPr>
          <w:rFonts w:eastAsia="Calibri"/>
          <w:color w:val="auto"/>
          <w:sz w:val="22"/>
          <w:szCs w:val="22"/>
          <w:shd w:val="clear" w:color="auto" w:fill="auto"/>
          <w:lang w:eastAsia="zh-CN"/>
        </w:rPr>
      </w:pPr>
      <w:r w:rsidRPr="0038193D">
        <w:rPr>
          <w:rFonts w:eastAsia="Calibri"/>
          <w:color w:val="auto"/>
          <w:sz w:val="22"/>
          <w:szCs w:val="22"/>
          <w:shd w:val="clear" w:color="auto" w:fill="auto"/>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паспорт качества) Товара, оформленными в соответствии с действующим законодательством Российской Федерации на русском языке, сертификат соответствия.</w:t>
      </w:r>
    </w:p>
    <w:p w14:paraId="46BA7718" w14:textId="77777777" w:rsidR="0038193D" w:rsidRPr="0038193D" w:rsidRDefault="0038193D" w:rsidP="0038193D">
      <w:pPr>
        <w:ind w:firstLine="709"/>
        <w:rPr>
          <w:rFonts w:eastAsia="Times New Roman"/>
          <w:color w:val="auto"/>
          <w:shd w:val="clear" w:color="auto" w:fill="auto"/>
        </w:rPr>
      </w:pPr>
    </w:p>
    <w:p w14:paraId="7A77A516" w14:textId="77777777" w:rsidR="0038193D" w:rsidRPr="0038193D" w:rsidRDefault="0038193D" w:rsidP="0038193D">
      <w:pPr>
        <w:autoSpaceDE w:val="0"/>
        <w:autoSpaceDN w:val="0"/>
        <w:adjustRightInd w:val="0"/>
        <w:ind w:firstLine="709"/>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2. ЦЕНА ДОГОВОРА</w:t>
      </w:r>
    </w:p>
    <w:p w14:paraId="5B05473C" w14:textId="77777777" w:rsidR="0038193D" w:rsidRPr="0038193D" w:rsidRDefault="0038193D" w:rsidP="0038193D">
      <w:pPr>
        <w:tabs>
          <w:tab w:val="left" w:pos="709"/>
        </w:tabs>
        <w:ind w:firstLine="709"/>
        <w:rPr>
          <w:rFonts w:eastAsia="Times New Roman"/>
          <w:i/>
          <w:iCs/>
          <w:color w:val="000000"/>
          <w:sz w:val="22"/>
          <w:szCs w:val="22"/>
          <w:shd w:val="clear" w:color="auto" w:fill="auto"/>
        </w:rPr>
      </w:pPr>
      <w:r w:rsidRPr="0038193D">
        <w:rPr>
          <w:rFonts w:eastAsia="Times New Roman"/>
          <w:color w:val="auto"/>
          <w:sz w:val="22"/>
          <w:szCs w:val="22"/>
          <w:shd w:val="clear" w:color="auto" w:fill="auto"/>
        </w:rPr>
        <w:t xml:space="preserve">2.1. </w:t>
      </w:r>
      <w:r w:rsidRPr="0038193D">
        <w:rPr>
          <w:rFonts w:eastAsia="Times New Roman"/>
          <w:color w:val="auto"/>
          <w:sz w:val="22"/>
          <w:szCs w:val="22"/>
          <w:shd w:val="clear" w:color="auto" w:fill="auto"/>
          <w:lang w:eastAsia="en-US" w:bidi="en-US"/>
        </w:rPr>
        <w:t>Цена Договора, составляет ________ руб.,</w:t>
      </w:r>
      <w:r w:rsidRPr="0038193D">
        <w:rPr>
          <w:rFonts w:eastAsia="Times New Roman"/>
          <w:color w:val="000000"/>
          <w:sz w:val="22"/>
          <w:szCs w:val="22"/>
          <w:shd w:val="clear" w:color="auto" w:fill="auto"/>
        </w:rPr>
        <w:t xml:space="preserve"> в том числе НДС__________ (_________) рублей _________копеек </w:t>
      </w:r>
      <w:r w:rsidRPr="0038193D">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48AA794" w14:textId="77777777" w:rsidR="0038193D" w:rsidRPr="0038193D" w:rsidRDefault="0038193D" w:rsidP="0038193D">
      <w:pPr>
        <w:widowControl w:val="0"/>
        <w:tabs>
          <w:tab w:val="left" w:pos="709"/>
        </w:tabs>
        <w:ind w:firstLine="709"/>
        <w:rPr>
          <w:rFonts w:eastAsia="Times New Roman"/>
          <w:snapToGrid w:val="0"/>
          <w:color w:val="auto"/>
          <w:sz w:val="22"/>
          <w:szCs w:val="22"/>
          <w:shd w:val="clear" w:color="auto" w:fill="auto"/>
        </w:rPr>
      </w:pPr>
      <w:r w:rsidRPr="0038193D">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64BD05B"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2.3. Источник финансирования Договора – собственные средства МУП «Водоканал».</w:t>
      </w:r>
    </w:p>
    <w:p w14:paraId="2584E2A4" w14:textId="77777777" w:rsidR="0038193D" w:rsidRPr="0038193D" w:rsidRDefault="0038193D" w:rsidP="0038193D">
      <w:pPr>
        <w:tabs>
          <w:tab w:val="left" w:pos="720"/>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xml:space="preserve">2.4. </w:t>
      </w:r>
      <w:r w:rsidRPr="0038193D">
        <w:rPr>
          <w:rFonts w:eastAsia="Times New Roman"/>
          <w:color w:val="000000"/>
          <w:sz w:val="22"/>
          <w:szCs w:val="22"/>
          <w:shd w:val="clear" w:color="auto" w:fill="auto"/>
        </w:rPr>
        <w:t>Цена Товара включает в себя стоимость Товара</w:t>
      </w:r>
      <w:r w:rsidRPr="0038193D">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доставку до г. Йошкар-Ола и погрузка на транспорт Заказчика. Расходы, не включенные Поставщиком в цену Товара, Заказчиком не оплачиваются.</w:t>
      </w:r>
    </w:p>
    <w:p w14:paraId="75F76E2A" w14:textId="77777777" w:rsidR="0038193D" w:rsidRPr="0038193D" w:rsidRDefault="0038193D" w:rsidP="0038193D">
      <w:pPr>
        <w:ind w:firstLine="709"/>
        <w:rPr>
          <w:rFonts w:eastAsia="Times New Roman"/>
          <w:bCs/>
          <w:color w:val="auto"/>
          <w:sz w:val="22"/>
          <w:szCs w:val="22"/>
          <w:shd w:val="clear" w:color="auto" w:fill="auto"/>
        </w:rPr>
      </w:pPr>
      <w:r w:rsidRPr="0038193D">
        <w:rPr>
          <w:rFonts w:eastAsia="Times New Roman"/>
          <w:color w:val="auto"/>
          <w:sz w:val="22"/>
          <w:szCs w:val="22"/>
          <w:shd w:val="clear" w:color="auto" w:fill="auto"/>
        </w:rPr>
        <w:t xml:space="preserve">2.5. </w:t>
      </w:r>
      <w:r w:rsidRPr="0038193D">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04A3121" w14:textId="77777777" w:rsidR="0038193D" w:rsidRPr="0038193D" w:rsidRDefault="0038193D" w:rsidP="0038193D">
      <w:pPr>
        <w:autoSpaceDE w:val="0"/>
        <w:autoSpaceDN w:val="0"/>
        <w:adjustRightInd w:val="0"/>
        <w:ind w:firstLine="709"/>
        <w:rPr>
          <w:rFonts w:eastAsia="Calibri"/>
          <w:color w:val="auto"/>
          <w:sz w:val="22"/>
          <w:szCs w:val="22"/>
          <w:shd w:val="clear" w:color="auto" w:fill="auto"/>
          <w:lang w:eastAsia="en-US"/>
        </w:rPr>
      </w:pPr>
      <w:r w:rsidRPr="0038193D">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38193D">
        <w:rPr>
          <w:rFonts w:eastAsia="Times New Roman"/>
          <w:bCs/>
          <w:color w:val="auto"/>
          <w:sz w:val="22"/>
          <w:szCs w:val="22"/>
          <w:shd w:val="clear" w:color="auto" w:fill="auto"/>
        </w:rPr>
        <w:t>без изменения</w:t>
      </w:r>
      <w:proofErr w:type="gramEnd"/>
      <w:r w:rsidRPr="0038193D">
        <w:rPr>
          <w:rFonts w:eastAsia="Times New Roman"/>
          <w:bCs/>
          <w:color w:val="auto"/>
          <w:sz w:val="22"/>
          <w:szCs w:val="22"/>
          <w:shd w:val="clear" w:color="auto" w:fill="auto"/>
        </w:rPr>
        <w:t xml:space="preserve"> предусмотренных Договором количества Товара</w:t>
      </w:r>
      <w:r w:rsidRPr="0038193D">
        <w:rPr>
          <w:rFonts w:eastAsia="Calibri"/>
          <w:color w:val="auto"/>
          <w:sz w:val="22"/>
          <w:szCs w:val="22"/>
          <w:shd w:val="clear" w:color="auto" w:fill="auto"/>
          <w:lang w:eastAsia="en-US"/>
        </w:rPr>
        <w:t>, качества поставляемого Товара и иных условий Договора.</w:t>
      </w:r>
    </w:p>
    <w:p w14:paraId="294B79CF"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F8CC43A" w14:textId="77777777" w:rsidR="0038193D" w:rsidRPr="0038193D" w:rsidRDefault="0038193D" w:rsidP="0038193D">
      <w:pPr>
        <w:autoSpaceDE w:val="0"/>
        <w:autoSpaceDN w:val="0"/>
        <w:adjustRightInd w:val="0"/>
        <w:ind w:firstLine="709"/>
        <w:rPr>
          <w:rFonts w:eastAsia="Calibri"/>
          <w:color w:val="auto"/>
          <w:sz w:val="22"/>
          <w:szCs w:val="22"/>
          <w:shd w:val="clear" w:color="auto" w:fill="auto"/>
          <w:lang w:eastAsia="en-US"/>
        </w:rPr>
      </w:pPr>
      <w:r w:rsidRPr="0038193D">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38193D">
        <w:rPr>
          <w:rFonts w:eastAsia="Calibri"/>
          <w:color w:val="auto"/>
          <w:sz w:val="22"/>
          <w:szCs w:val="22"/>
          <w:shd w:val="clear" w:color="auto" w:fill="auto"/>
          <w:lang w:eastAsia="en-US"/>
        </w:rPr>
        <w:t xml:space="preserve">из установленной в Договоре цены единицы товара, </w:t>
      </w:r>
      <w:r w:rsidRPr="0038193D">
        <w:rPr>
          <w:rFonts w:eastAsia="Times New Roman"/>
          <w:color w:val="auto"/>
          <w:sz w:val="22"/>
          <w:szCs w:val="22"/>
          <w:shd w:val="clear" w:color="auto" w:fill="auto"/>
        </w:rPr>
        <w:t xml:space="preserve">но не более чем на десять процентов </w:t>
      </w:r>
      <w:r w:rsidRPr="0038193D">
        <w:rPr>
          <w:rFonts w:eastAsia="Times New Roman"/>
          <w:color w:val="auto"/>
          <w:sz w:val="22"/>
          <w:szCs w:val="22"/>
          <w:shd w:val="clear" w:color="auto" w:fill="auto"/>
        </w:rPr>
        <w:lastRenderedPageBreak/>
        <w:t xml:space="preserve">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6650D097" w14:textId="77777777" w:rsidR="0038193D" w:rsidRPr="0038193D" w:rsidRDefault="0038193D" w:rsidP="0038193D">
      <w:pPr>
        <w:tabs>
          <w:tab w:val="left" w:pos="720"/>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55F23CC" w14:textId="77777777" w:rsidR="0038193D" w:rsidRPr="0038193D" w:rsidRDefault="0038193D" w:rsidP="0038193D">
      <w:pPr>
        <w:widowControl w:val="0"/>
        <w:tabs>
          <w:tab w:val="left" w:pos="709"/>
        </w:tabs>
        <w:suppressAutoHyphens/>
        <w:ind w:firstLine="709"/>
        <w:jc w:val="center"/>
        <w:rPr>
          <w:rFonts w:eastAsia="Arial"/>
          <w:b/>
          <w:color w:val="auto"/>
          <w:sz w:val="22"/>
          <w:szCs w:val="22"/>
          <w:shd w:val="clear" w:color="auto" w:fill="auto"/>
          <w:lang w:eastAsia="ar-SA"/>
        </w:rPr>
      </w:pPr>
      <w:r w:rsidRPr="0038193D">
        <w:rPr>
          <w:rFonts w:eastAsia="Arial"/>
          <w:b/>
          <w:color w:val="auto"/>
          <w:sz w:val="22"/>
          <w:szCs w:val="22"/>
          <w:shd w:val="clear" w:color="auto" w:fill="auto"/>
          <w:lang w:eastAsia="ar-SA"/>
        </w:rPr>
        <w:t>3. ПОРЯДОК РАСЧЕТОВ</w:t>
      </w:r>
    </w:p>
    <w:p w14:paraId="6DED1502"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3.1. Оплата производится в течение 7(семи)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выставляются Поставщиком Заказчику ежемесячно не позднее 5 числа месяца следующего за расчетным.</w:t>
      </w:r>
    </w:p>
    <w:p w14:paraId="3B4BEE01"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6AF67500" w14:textId="77777777" w:rsidR="0038193D" w:rsidRPr="0038193D" w:rsidRDefault="0038193D" w:rsidP="0038193D">
      <w:pPr>
        <w:ind w:firstLine="709"/>
        <w:rPr>
          <w:rFonts w:eastAsia="Times New Roman"/>
          <w:b/>
          <w:color w:val="auto"/>
          <w:sz w:val="22"/>
          <w:shd w:val="clear" w:color="auto" w:fill="auto"/>
        </w:rPr>
      </w:pPr>
    </w:p>
    <w:p w14:paraId="0BF37CA3" w14:textId="77777777" w:rsidR="0038193D" w:rsidRPr="0038193D" w:rsidRDefault="0038193D" w:rsidP="0038193D">
      <w:pPr>
        <w:tabs>
          <w:tab w:val="left" w:pos="709"/>
          <w:tab w:val="left" w:pos="1134"/>
        </w:tabs>
        <w:ind w:firstLine="709"/>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4. ПРАВА И ОБЯЗАННОСТИ СТОРОН</w:t>
      </w:r>
    </w:p>
    <w:p w14:paraId="1701219B"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b/>
          <w:color w:val="auto"/>
          <w:sz w:val="22"/>
          <w:szCs w:val="22"/>
          <w:shd w:val="clear" w:color="auto" w:fill="auto"/>
        </w:rPr>
        <w:t>4.1.</w:t>
      </w:r>
      <w:r w:rsidRPr="0038193D">
        <w:rPr>
          <w:rFonts w:eastAsia="Times New Roman"/>
          <w:color w:val="auto"/>
          <w:sz w:val="22"/>
          <w:szCs w:val="22"/>
          <w:shd w:val="clear" w:color="auto" w:fill="auto"/>
        </w:rPr>
        <w:t xml:space="preserve"> З</w:t>
      </w:r>
      <w:r w:rsidRPr="0038193D">
        <w:rPr>
          <w:rFonts w:eastAsia="Times New Roman"/>
          <w:b/>
          <w:color w:val="auto"/>
          <w:sz w:val="22"/>
          <w:szCs w:val="22"/>
          <w:shd w:val="clear" w:color="auto" w:fill="auto"/>
        </w:rPr>
        <w:t>аказчик вправе</w:t>
      </w:r>
      <w:r w:rsidRPr="0038193D">
        <w:rPr>
          <w:rFonts w:eastAsia="Times New Roman"/>
          <w:color w:val="auto"/>
          <w:sz w:val="22"/>
          <w:szCs w:val="22"/>
          <w:shd w:val="clear" w:color="auto" w:fill="auto"/>
        </w:rPr>
        <w:t>:</w:t>
      </w:r>
    </w:p>
    <w:p w14:paraId="2172E71D"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0191907"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6DE2050C"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2E87F98" w14:textId="77777777" w:rsidR="0038193D" w:rsidRPr="0038193D" w:rsidRDefault="0038193D" w:rsidP="0038193D">
      <w:pPr>
        <w:widowControl w:val="0"/>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7C73A2C9"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hd w:val="clear" w:color="auto" w:fill="auto"/>
        </w:rPr>
        <w:t xml:space="preserve">4.1.5. </w:t>
      </w:r>
      <w:r w:rsidRPr="0038193D">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7B38FE8A" w14:textId="77777777" w:rsidR="0038193D" w:rsidRPr="0038193D" w:rsidRDefault="0038193D" w:rsidP="0038193D">
      <w:pPr>
        <w:widowControl w:val="0"/>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5489E858"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4.1.7. Требовать возмещения убытков, причиненных по вине Поставщика.</w:t>
      </w:r>
    </w:p>
    <w:p w14:paraId="49A36DAE"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b/>
          <w:color w:val="auto"/>
          <w:sz w:val="22"/>
          <w:szCs w:val="22"/>
          <w:shd w:val="clear" w:color="auto" w:fill="auto"/>
        </w:rPr>
        <w:t>4.2. Заказчик обязан</w:t>
      </w:r>
      <w:r w:rsidRPr="0038193D">
        <w:rPr>
          <w:rFonts w:eastAsia="Times New Roman"/>
          <w:color w:val="auto"/>
          <w:sz w:val="22"/>
          <w:szCs w:val="22"/>
          <w:shd w:val="clear" w:color="auto" w:fill="auto"/>
        </w:rPr>
        <w:t>:</w:t>
      </w:r>
    </w:p>
    <w:p w14:paraId="1DB393C4"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D387ABB"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4AC91812"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1FAD56F6"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57EDEED6"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5DF06EEB"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6BDC0BC7"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73BCCC66"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b/>
          <w:color w:val="auto"/>
          <w:sz w:val="22"/>
          <w:szCs w:val="22"/>
          <w:shd w:val="clear" w:color="auto" w:fill="auto"/>
        </w:rPr>
        <w:t>4.3. Поставщик вправе</w:t>
      </w:r>
      <w:r w:rsidRPr="0038193D">
        <w:rPr>
          <w:rFonts w:eastAsia="Times New Roman"/>
          <w:color w:val="auto"/>
          <w:sz w:val="22"/>
          <w:szCs w:val="22"/>
          <w:shd w:val="clear" w:color="auto" w:fill="auto"/>
        </w:rPr>
        <w:t>:</w:t>
      </w:r>
    </w:p>
    <w:p w14:paraId="2CFA4FAE" w14:textId="77777777" w:rsidR="0038193D" w:rsidRPr="0038193D" w:rsidRDefault="0038193D" w:rsidP="0038193D">
      <w:pPr>
        <w:widowControl w:val="0"/>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4.3.1. Требовать своевременной оплаты поставленного Товара.</w:t>
      </w:r>
    </w:p>
    <w:p w14:paraId="19CF8BF9"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4A39870E"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b/>
          <w:color w:val="auto"/>
          <w:sz w:val="22"/>
          <w:szCs w:val="22"/>
          <w:shd w:val="clear" w:color="auto" w:fill="auto"/>
        </w:rPr>
        <w:t>4.4. Поставщик обязан</w:t>
      </w:r>
      <w:r w:rsidRPr="0038193D">
        <w:rPr>
          <w:rFonts w:eastAsia="Times New Roman"/>
          <w:color w:val="auto"/>
          <w:sz w:val="22"/>
          <w:szCs w:val="22"/>
          <w:shd w:val="clear" w:color="auto" w:fill="auto"/>
        </w:rPr>
        <w:t>:</w:t>
      </w:r>
    </w:p>
    <w:p w14:paraId="1BFEF563" w14:textId="77777777" w:rsidR="0038193D" w:rsidRPr="0038193D" w:rsidRDefault="0038193D" w:rsidP="0038193D">
      <w:pPr>
        <w:tabs>
          <w:tab w:val="left" w:pos="630"/>
          <w:tab w:val="left" w:pos="709"/>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lastRenderedPageBreak/>
        <w:t xml:space="preserve">4.4.1. Своевременно и надлежащим образом осуществить поставку Товара в соответствии с условиями настоящего Договора, </w:t>
      </w:r>
      <w:r w:rsidRPr="0038193D">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1F188D84" w14:textId="77777777" w:rsidR="0038193D" w:rsidRPr="0038193D" w:rsidRDefault="0038193D" w:rsidP="0038193D">
      <w:pPr>
        <w:tabs>
          <w:tab w:val="left" w:pos="709"/>
        </w:tabs>
        <w:autoSpaceDE w:val="0"/>
        <w:autoSpaceDN w:val="0"/>
        <w:adjustRightInd w:val="0"/>
        <w:ind w:firstLine="709"/>
        <w:rPr>
          <w:rFonts w:eastAsia="Times New Roman"/>
          <w:b/>
          <w:color w:val="auto"/>
          <w:sz w:val="22"/>
          <w:szCs w:val="22"/>
          <w:shd w:val="clear" w:color="auto" w:fill="auto"/>
        </w:rPr>
      </w:pPr>
      <w:r w:rsidRPr="0038193D">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BF9BD6C"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06E4A21E"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4.4.4. Гарантировать качество Товара.</w:t>
      </w:r>
    </w:p>
    <w:p w14:paraId="0C2C1020"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11734A15"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4.4.6.</w:t>
      </w:r>
      <w:r w:rsidRPr="0038193D">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0EEDD2C9"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4.4.7. Обеспечить присутствие своего уполномоченного представителя при передаче товара Заказчику.</w:t>
      </w:r>
    </w:p>
    <w:p w14:paraId="54BC239D"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4.4.8.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0AF1986" w14:textId="77777777" w:rsidR="0038193D" w:rsidRPr="0038193D" w:rsidRDefault="0038193D" w:rsidP="0038193D">
      <w:pPr>
        <w:autoSpaceDE w:val="0"/>
        <w:autoSpaceDN w:val="0"/>
        <w:adjustRightInd w:val="0"/>
        <w:ind w:firstLine="709"/>
        <w:rPr>
          <w:rFonts w:eastAsia="Times New Roman"/>
          <w:b/>
          <w:color w:val="auto"/>
          <w:sz w:val="22"/>
          <w:szCs w:val="22"/>
          <w:shd w:val="clear" w:color="auto" w:fill="auto"/>
        </w:rPr>
      </w:pPr>
    </w:p>
    <w:p w14:paraId="6872FB33" w14:textId="77777777" w:rsidR="0038193D" w:rsidRPr="0038193D" w:rsidRDefault="0038193D" w:rsidP="0038193D">
      <w:pPr>
        <w:shd w:val="clear" w:color="auto" w:fill="FFFFFF"/>
        <w:tabs>
          <w:tab w:val="left" w:pos="709"/>
        </w:tabs>
        <w:ind w:firstLine="709"/>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5. СРОК, МЕСТО И УСЛОВИЯ ПОСТАВКИ</w:t>
      </w:r>
    </w:p>
    <w:p w14:paraId="1E1BC559"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5.1. Поставка Товара осуществляется партиями в течение 1-го рабочего дня с момента подачи заявки Заказчиком в рабочие дни с 8-00 до 17-00. Заявки подаются с момента заключения Договора по 30 ноября 2025 года.</w:t>
      </w:r>
    </w:p>
    <w:p w14:paraId="2A6E9770"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5.2. По соглашению сторон срок действия договора может быть продлен.</w:t>
      </w:r>
    </w:p>
    <w:p w14:paraId="6FB46EB0"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5.3. Поставка Товара осуществляется транспортом Заказчика при условии нахождения склада Поставщика в радиусе не более 20 км от г. Йошкар-Ола Республики Марий Эл.</w:t>
      </w:r>
    </w:p>
    <w:p w14:paraId="78074F51"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Место поставки Товара: г. Йошкар-Ола.</w:t>
      </w:r>
    </w:p>
    <w:p w14:paraId="4B7AE085" w14:textId="77777777" w:rsidR="0038193D" w:rsidRPr="0038193D" w:rsidRDefault="0038193D" w:rsidP="0038193D">
      <w:pPr>
        <w:suppressAutoHyphens/>
        <w:ind w:firstLine="709"/>
        <w:rPr>
          <w:rFonts w:eastAsia="Times New Roman"/>
          <w:color w:val="000000"/>
          <w:sz w:val="22"/>
          <w:szCs w:val="22"/>
          <w:shd w:val="clear" w:color="auto" w:fill="auto"/>
          <w:lang w:eastAsia="ar-SA"/>
        </w:rPr>
      </w:pPr>
    </w:p>
    <w:p w14:paraId="44041F2A" w14:textId="77777777" w:rsidR="0038193D" w:rsidRPr="0038193D" w:rsidRDefault="0038193D" w:rsidP="0038193D">
      <w:pPr>
        <w:tabs>
          <w:tab w:val="left" w:pos="709"/>
        </w:tabs>
        <w:ind w:firstLine="709"/>
        <w:jc w:val="center"/>
        <w:rPr>
          <w:rFonts w:eastAsia="Times New Roman"/>
          <w:color w:val="auto"/>
          <w:sz w:val="22"/>
          <w:szCs w:val="22"/>
          <w:shd w:val="clear" w:color="auto" w:fill="auto"/>
        </w:rPr>
      </w:pPr>
      <w:r w:rsidRPr="0038193D">
        <w:rPr>
          <w:rFonts w:eastAsia="Times New Roman"/>
          <w:b/>
          <w:color w:val="auto"/>
          <w:sz w:val="22"/>
          <w:szCs w:val="22"/>
          <w:shd w:val="clear" w:color="auto" w:fill="auto"/>
        </w:rPr>
        <w:t xml:space="preserve">6. ПОРЯДОК СДАЧИ-ПРИЕМКИ ТОВАРА </w:t>
      </w:r>
      <w:r w:rsidRPr="0038193D">
        <w:rPr>
          <w:rFonts w:eastAsia="Times New Roman"/>
          <w:b/>
          <w:color w:val="auto"/>
          <w:sz w:val="22"/>
          <w:szCs w:val="22"/>
          <w:shd w:val="clear" w:color="auto" w:fill="auto"/>
        </w:rPr>
        <w:tab/>
      </w:r>
    </w:p>
    <w:p w14:paraId="6D2C67B8"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6.1. П</w:t>
      </w:r>
      <w:r w:rsidRPr="0038193D">
        <w:rPr>
          <w:rFonts w:eastAsia="Arial"/>
          <w:color w:val="auto"/>
          <w:sz w:val="22"/>
          <w:szCs w:val="22"/>
          <w:shd w:val="clear" w:color="auto" w:fill="auto"/>
        </w:rPr>
        <w:t>риемка выполненных обязательств</w:t>
      </w:r>
      <w:r w:rsidRPr="0038193D">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Договора. </w:t>
      </w:r>
    </w:p>
    <w:p w14:paraId="5B93F966" w14:textId="77777777" w:rsidR="0038193D" w:rsidRPr="0038193D" w:rsidRDefault="0038193D" w:rsidP="0038193D">
      <w:pPr>
        <w:tabs>
          <w:tab w:val="left" w:pos="630"/>
          <w:tab w:val="left" w:pos="709"/>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1.4 настоящего Договора.</w:t>
      </w:r>
    </w:p>
    <w:p w14:paraId="56D3AC20" w14:textId="77777777" w:rsidR="0038193D" w:rsidRPr="0038193D" w:rsidRDefault="0038193D" w:rsidP="0038193D">
      <w:pPr>
        <w:tabs>
          <w:tab w:val="left" w:pos="630"/>
          <w:tab w:val="left" w:pos="709"/>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xml:space="preserve">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 </w:t>
      </w:r>
    </w:p>
    <w:p w14:paraId="117F1AF3" w14:textId="77777777" w:rsidR="0038193D" w:rsidRPr="0038193D" w:rsidRDefault="0038193D" w:rsidP="0038193D">
      <w:pPr>
        <w:autoSpaceDE w:val="0"/>
        <w:autoSpaceDN w:val="0"/>
        <w:adjustRightInd w:val="0"/>
        <w:ind w:firstLine="709"/>
        <w:rPr>
          <w:rFonts w:eastAsia="Calibri"/>
          <w:color w:val="auto"/>
          <w:sz w:val="22"/>
          <w:szCs w:val="22"/>
          <w:shd w:val="clear" w:color="auto" w:fill="auto"/>
          <w:lang w:eastAsia="en-US"/>
        </w:rPr>
      </w:pPr>
      <w:r w:rsidRPr="0038193D">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54398F27" w14:textId="77777777" w:rsidR="0038193D" w:rsidRPr="0038193D" w:rsidRDefault="0038193D" w:rsidP="0038193D">
      <w:pPr>
        <w:autoSpaceDE w:val="0"/>
        <w:autoSpaceDN w:val="0"/>
        <w:adjustRightInd w:val="0"/>
        <w:ind w:firstLine="709"/>
        <w:rPr>
          <w:rFonts w:eastAsia="Calibri"/>
          <w:color w:val="auto"/>
          <w:sz w:val="22"/>
          <w:szCs w:val="22"/>
          <w:shd w:val="clear" w:color="auto" w:fill="auto"/>
          <w:lang w:eastAsia="en-US"/>
        </w:rPr>
      </w:pPr>
      <w:r w:rsidRPr="0038193D">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F35B1D2" w14:textId="77777777" w:rsidR="0038193D" w:rsidRPr="0038193D" w:rsidRDefault="0038193D" w:rsidP="0038193D">
      <w:pPr>
        <w:autoSpaceDE w:val="0"/>
        <w:autoSpaceDN w:val="0"/>
        <w:adjustRightInd w:val="0"/>
        <w:ind w:firstLine="709"/>
        <w:rPr>
          <w:rFonts w:eastAsia="Calibri"/>
          <w:color w:val="auto"/>
          <w:sz w:val="22"/>
          <w:szCs w:val="22"/>
          <w:shd w:val="clear" w:color="auto" w:fill="auto"/>
          <w:lang w:eastAsia="en-US"/>
        </w:rPr>
      </w:pPr>
      <w:r w:rsidRPr="0038193D">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9F3994A" w14:textId="77777777" w:rsidR="0038193D" w:rsidRPr="0038193D" w:rsidRDefault="0038193D" w:rsidP="0038193D">
      <w:pPr>
        <w:tabs>
          <w:tab w:val="left" w:pos="630"/>
          <w:tab w:val="left" w:pos="709"/>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14C50BF" w14:textId="77777777" w:rsidR="0038193D" w:rsidRPr="0038193D" w:rsidRDefault="0038193D" w:rsidP="0038193D">
      <w:pPr>
        <w:tabs>
          <w:tab w:val="left" w:pos="630"/>
          <w:tab w:val="left" w:pos="709"/>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7C29750"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6.5.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14:paraId="0F33AF6F"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6.5.1.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4CDDE0DB"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lastRenderedPageBreak/>
        <w:t xml:space="preserve">6.5.2. В случае неявки представителя Поставщика в течение 3 дней Заказчик составляет акт об обнаружении недостатков Товара самостоятельно. </w:t>
      </w:r>
    </w:p>
    <w:p w14:paraId="77081FDA"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6.5.3.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0DBAD66D" w14:textId="77777777" w:rsidR="0038193D" w:rsidRPr="0038193D" w:rsidRDefault="0038193D" w:rsidP="0038193D">
      <w:pPr>
        <w:tabs>
          <w:tab w:val="left" w:pos="709"/>
        </w:tabs>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53C0BA2F" w14:textId="77777777" w:rsidR="0038193D" w:rsidRPr="0038193D" w:rsidRDefault="0038193D" w:rsidP="0038193D">
      <w:pPr>
        <w:tabs>
          <w:tab w:val="left" w:pos="709"/>
        </w:tabs>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 xml:space="preserve">6.5.4. Товар, не соответствующий по качеству условиям настоящего Договора, считается не поставленным. </w:t>
      </w:r>
    </w:p>
    <w:p w14:paraId="23B38BD2"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6.6. Обязанность Поставщика по поставке Товара считается исполненной в момент подписания Заказчиком передаточных документов.</w:t>
      </w:r>
    </w:p>
    <w:p w14:paraId="3A07BC99" w14:textId="77777777" w:rsidR="0038193D" w:rsidRPr="0038193D" w:rsidRDefault="0038193D" w:rsidP="0038193D">
      <w:pPr>
        <w:tabs>
          <w:tab w:val="left" w:pos="709"/>
        </w:tabs>
        <w:autoSpaceDE w:val="0"/>
        <w:autoSpaceDN w:val="0"/>
        <w:adjustRightInd w:val="0"/>
        <w:rPr>
          <w:rFonts w:eastAsia="Times New Roman"/>
          <w:color w:val="auto"/>
          <w:sz w:val="22"/>
          <w:szCs w:val="22"/>
          <w:shd w:val="clear" w:color="auto" w:fill="auto"/>
        </w:rPr>
      </w:pPr>
    </w:p>
    <w:p w14:paraId="55DB1418" w14:textId="77777777" w:rsidR="0038193D" w:rsidRPr="0038193D" w:rsidRDefault="0038193D" w:rsidP="0038193D">
      <w:pPr>
        <w:tabs>
          <w:tab w:val="left" w:pos="709"/>
        </w:tabs>
        <w:autoSpaceDE w:val="0"/>
        <w:autoSpaceDN w:val="0"/>
        <w:adjustRightInd w:val="0"/>
        <w:ind w:firstLine="709"/>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7. ГАРАНТИЙНЫЕ ОБЯЗАТЕЛЬСТВА</w:t>
      </w:r>
    </w:p>
    <w:p w14:paraId="509EC6BE" w14:textId="77777777" w:rsidR="0038193D" w:rsidRPr="0038193D" w:rsidRDefault="0038193D" w:rsidP="0038193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xml:space="preserve">7.1. Поставщик гарантирует качество горячей плотной мелкозернистой асфальтобетонной смеси должно соответствовать действующим стандартам ГОСТ 9128-2013 «Смеси асфальтобетонные </w:t>
      </w:r>
      <w:proofErr w:type="spellStart"/>
      <w:r w:rsidRPr="0038193D">
        <w:rPr>
          <w:rFonts w:eastAsia="Times New Roman"/>
          <w:color w:val="auto"/>
          <w:sz w:val="22"/>
          <w:szCs w:val="22"/>
          <w:shd w:val="clear" w:color="auto" w:fill="auto"/>
        </w:rPr>
        <w:t>полимерасфальтобетонные</w:t>
      </w:r>
      <w:proofErr w:type="spellEnd"/>
      <w:r w:rsidRPr="0038193D">
        <w:rPr>
          <w:rFonts w:eastAsia="Times New Roman"/>
          <w:color w:val="auto"/>
          <w:sz w:val="22"/>
          <w:szCs w:val="22"/>
          <w:shd w:val="clear" w:color="auto" w:fill="auto"/>
        </w:rPr>
        <w:t xml:space="preserve">, асфальтобетон, </w:t>
      </w:r>
      <w:proofErr w:type="spellStart"/>
      <w:r w:rsidRPr="0038193D">
        <w:rPr>
          <w:rFonts w:eastAsia="Times New Roman"/>
          <w:color w:val="auto"/>
          <w:sz w:val="22"/>
          <w:szCs w:val="22"/>
          <w:shd w:val="clear" w:color="auto" w:fill="auto"/>
        </w:rPr>
        <w:t>полимерасфальтобетон</w:t>
      </w:r>
      <w:proofErr w:type="spellEnd"/>
      <w:r w:rsidRPr="0038193D">
        <w:rPr>
          <w:rFonts w:eastAsia="Times New Roman"/>
          <w:color w:val="auto"/>
          <w:sz w:val="22"/>
          <w:szCs w:val="22"/>
          <w:shd w:val="clear" w:color="auto" w:fill="auto"/>
        </w:rPr>
        <w:t xml:space="preserve"> для автомобильных дорог и аэродромов. Технические условия», техническим условиям и другой нормативно-технической документации применительно к Товару, что подтверждается соответствующими документами, выданными уполномоченными организациями, в том числе – паспортом, выданным заводом-изготовителем, предоставляемым на каждую партию поставки.</w:t>
      </w:r>
    </w:p>
    <w:p w14:paraId="763B41AF" w14:textId="77777777" w:rsidR="0038193D" w:rsidRPr="0038193D" w:rsidRDefault="0038193D" w:rsidP="0038193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7.2. Поставка Товара осуществляется в соответствии с Техническим заданием, условиями Договора, требованиями действующего законодательства Российской Федерации.</w:t>
      </w:r>
    </w:p>
    <w:p w14:paraId="5A53CE88" w14:textId="77777777" w:rsidR="0038193D" w:rsidRPr="0038193D" w:rsidRDefault="0038193D" w:rsidP="0038193D">
      <w:pPr>
        <w:tabs>
          <w:tab w:val="left" w:pos="709"/>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7.3. Минимальный срок предоставления гарантии качества поставляемого Товара 1 (один) год с момента передачи Товара Заказчику.</w:t>
      </w:r>
    </w:p>
    <w:p w14:paraId="5C273044" w14:textId="77777777" w:rsidR="0038193D" w:rsidRPr="0038193D" w:rsidRDefault="0038193D" w:rsidP="0038193D">
      <w:pPr>
        <w:tabs>
          <w:tab w:val="left" w:pos="709"/>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14:paraId="66737A04" w14:textId="77777777" w:rsidR="0038193D" w:rsidRPr="0038193D" w:rsidRDefault="0038193D" w:rsidP="0038193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771CD912" w14:textId="77777777" w:rsidR="0038193D" w:rsidRPr="0038193D" w:rsidRDefault="0038193D" w:rsidP="0038193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xml:space="preserve">7.6. В случае обнаружения в течение гарантийного срока Товара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гарантийный срок начинает действует со дня замены Товара. </w:t>
      </w:r>
    </w:p>
    <w:p w14:paraId="28C07DC7" w14:textId="77777777" w:rsidR="0038193D" w:rsidRPr="0038193D" w:rsidRDefault="0038193D" w:rsidP="0038193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7.7. Товар ненадлежащего качества возвращается Поставщику за его счет после поставки нового Товара.</w:t>
      </w:r>
    </w:p>
    <w:p w14:paraId="7BA6070B" w14:textId="77777777" w:rsidR="0038193D" w:rsidRPr="0038193D" w:rsidRDefault="0038193D" w:rsidP="0038193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14:paraId="2B692357" w14:textId="77777777" w:rsidR="0038193D" w:rsidRPr="0038193D" w:rsidRDefault="0038193D" w:rsidP="0038193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38193D">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38193D">
        <w:rPr>
          <w:rFonts w:eastAsia="Arial"/>
          <w:color w:val="0000FF"/>
          <w:sz w:val="22"/>
          <w:shd w:val="clear" w:color="auto" w:fill="auto"/>
        </w:rPr>
        <w:t>.</w:t>
      </w:r>
    </w:p>
    <w:p w14:paraId="7B7D7B45" w14:textId="77777777" w:rsidR="0038193D" w:rsidRPr="0038193D" w:rsidRDefault="0038193D" w:rsidP="0038193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17EF0EE3" w14:textId="77777777" w:rsidR="0038193D" w:rsidRPr="0038193D" w:rsidRDefault="0038193D" w:rsidP="0038193D">
      <w:pPr>
        <w:tabs>
          <w:tab w:val="left" w:pos="709"/>
        </w:tabs>
        <w:autoSpaceDE w:val="0"/>
        <w:autoSpaceDN w:val="0"/>
        <w:adjustRightInd w:val="0"/>
        <w:ind w:firstLine="709"/>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 xml:space="preserve">8. ОБЕСПЕЧЕНИЕ ИСПОЛНЕНИЯ ДОГОВОРА </w:t>
      </w:r>
    </w:p>
    <w:p w14:paraId="491AE804"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8.1. Обеспечение исполнения настоящего Договора предоставляется Поставщиком на сумму: 163 418 (Сто шестьдесят три тысячи четыреста восемнадцать) рублей 30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2843BB38"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извещении о проведении аукциона в сумме: 245 127 (Двести сорок пять тысяч сто двадцать семь) рублей 45 копеек или информацию, подтверждающую добросовестность Поставщиком на дату подачи заявки.</w:t>
      </w:r>
    </w:p>
    <w:p w14:paraId="49721E0C"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38193D">
        <w:rPr>
          <w:rFonts w:eastAsia="Times New Roman"/>
          <w:color w:val="000000"/>
          <w:sz w:val="22"/>
          <w:szCs w:val="22"/>
          <w:shd w:val="clear" w:color="auto" w:fill="auto"/>
        </w:rPr>
        <w:t>8._</w:t>
      </w:r>
      <w:proofErr w:type="gramEnd"/>
      <w:r w:rsidRPr="0038193D">
        <w:rPr>
          <w:rFonts w:eastAsia="Times New Roman"/>
          <w:color w:val="000000"/>
          <w:sz w:val="22"/>
          <w:szCs w:val="22"/>
          <w:shd w:val="clear" w:color="auto" w:fill="auto"/>
        </w:rPr>
        <w:t>_ Договора, на счёт Заказчика по указанным реквизитам:</w:t>
      </w:r>
    </w:p>
    <w:p w14:paraId="39F78FDF"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 xml:space="preserve">МУП «Водоканал» </w:t>
      </w:r>
    </w:p>
    <w:p w14:paraId="69572BDC"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 xml:space="preserve">ИНН 1215020390 </w:t>
      </w:r>
    </w:p>
    <w:p w14:paraId="503A8C8F"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КПП 121501001</w:t>
      </w:r>
    </w:p>
    <w:p w14:paraId="712F2A87" w14:textId="77777777" w:rsidR="0038193D" w:rsidRPr="0038193D" w:rsidRDefault="0038193D" w:rsidP="0038193D">
      <w:pPr>
        <w:ind w:firstLine="709"/>
        <w:rPr>
          <w:rFonts w:eastAsia="Times New Roman"/>
          <w:color w:val="auto"/>
          <w:sz w:val="22"/>
          <w:szCs w:val="22"/>
          <w:shd w:val="clear" w:color="auto" w:fill="auto"/>
          <w:lang w:eastAsia="zh-CN"/>
        </w:rPr>
      </w:pPr>
      <w:r w:rsidRPr="0038193D">
        <w:rPr>
          <w:rFonts w:eastAsia="Times New Roman"/>
          <w:color w:val="auto"/>
          <w:sz w:val="22"/>
          <w:szCs w:val="22"/>
          <w:shd w:val="clear" w:color="auto" w:fill="auto"/>
          <w:lang w:eastAsia="zh-CN"/>
        </w:rPr>
        <w:t xml:space="preserve">Расчетный счет </w:t>
      </w:r>
      <w:r w:rsidRPr="0038193D">
        <w:rPr>
          <w:rFonts w:eastAsia="Calibri"/>
          <w:color w:val="auto"/>
          <w:sz w:val="22"/>
          <w:szCs w:val="22"/>
          <w:shd w:val="clear" w:color="auto" w:fill="auto"/>
        </w:rPr>
        <w:t>40702810300000050227</w:t>
      </w:r>
    </w:p>
    <w:p w14:paraId="397F826B" w14:textId="77777777" w:rsidR="0038193D" w:rsidRPr="0038193D" w:rsidRDefault="0038193D" w:rsidP="0038193D">
      <w:pPr>
        <w:ind w:firstLine="709"/>
        <w:rPr>
          <w:rFonts w:eastAsia="Times New Roman"/>
          <w:color w:val="auto"/>
          <w:sz w:val="22"/>
          <w:szCs w:val="22"/>
          <w:shd w:val="clear" w:color="auto" w:fill="auto"/>
          <w:lang w:eastAsia="zh-CN"/>
        </w:rPr>
      </w:pPr>
      <w:r w:rsidRPr="0038193D">
        <w:rPr>
          <w:rFonts w:eastAsia="Times New Roman"/>
          <w:color w:val="auto"/>
          <w:sz w:val="22"/>
          <w:szCs w:val="22"/>
          <w:shd w:val="clear" w:color="auto" w:fill="auto"/>
          <w:lang w:eastAsia="zh-CN"/>
        </w:rPr>
        <w:lastRenderedPageBreak/>
        <w:t xml:space="preserve">Банк получателя: Банк ГПБ (АО) </w:t>
      </w:r>
    </w:p>
    <w:p w14:paraId="6BBB02A2" w14:textId="77777777" w:rsidR="0038193D" w:rsidRPr="0038193D" w:rsidRDefault="0038193D" w:rsidP="0038193D">
      <w:pPr>
        <w:ind w:firstLine="709"/>
        <w:jc w:val="left"/>
        <w:rPr>
          <w:rFonts w:eastAsia="Times New Roman"/>
          <w:color w:val="auto"/>
          <w:sz w:val="22"/>
          <w:szCs w:val="22"/>
          <w:shd w:val="clear" w:color="auto" w:fill="auto"/>
        </w:rPr>
      </w:pPr>
      <w:r w:rsidRPr="0038193D">
        <w:rPr>
          <w:rFonts w:eastAsia="Times New Roman"/>
          <w:color w:val="auto"/>
          <w:sz w:val="22"/>
          <w:szCs w:val="22"/>
          <w:shd w:val="clear" w:color="auto" w:fill="auto"/>
          <w:lang w:eastAsia="zh-CN"/>
        </w:rPr>
        <w:t xml:space="preserve">Корреспондентский счет </w:t>
      </w:r>
      <w:r w:rsidRPr="0038193D">
        <w:rPr>
          <w:rFonts w:eastAsia="Times New Roman"/>
          <w:color w:val="auto"/>
          <w:sz w:val="22"/>
          <w:szCs w:val="22"/>
          <w:shd w:val="clear" w:color="auto" w:fill="auto"/>
        </w:rPr>
        <w:t>30101810200000000823</w:t>
      </w:r>
    </w:p>
    <w:p w14:paraId="0060F0CC"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auto"/>
          <w:sz w:val="22"/>
          <w:szCs w:val="22"/>
          <w:shd w:val="clear" w:color="auto" w:fill="auto"/>
        </w:rPr>
        <w:t>БИК 042202764</w:t>
      </w:r>
    </w:p>
    <w:p w14:paraId="220283F9"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auto"/>
          <w:sz w:val="22"/>
          <w:szCs w:val="22"/>
          <w:shd w:val="clear" w:color="auto" w:fill="auto"/>
        </w:rPr>
        <w:t>В поле «назначение платежа» обязательно указать: «</w:t>
      </w:r>
      <w:r w:rsidRPr="0038193D">
        <w:rPr>
          <w:rFonts w:eastAsia="Times New Roman"/>
          <w:color w:val="000000"/>
          <w:sz w:val="22"/>
          <w:szCs w:val="22"/>
          <w:shd w:val="clear" w:color="auto" w:fill="auto"/>
        </w:rPr>
        <w:t xml:space="preserve">Средства для </w:t>
      </w:r>
      <w:r w:rsidRPr="0038193D">
        <w:rPr>
          <w:rFonts w:eastAsia="Times New Roman"/>
          <w:color w:val="auto"/>
          <w:sz w:val="22"/>
          <w:szCs w:val="22"/>
          <w:shd w:val="clear" w:color="auto" w:fill="auto"/>
        </w:rPr>
        <w:t>обеспечения исполнения Договора по объекту закупки: «Поставка асфальтобетонной смеси»</w:t>
      </w:r>
      <w:r w:rsidRPr="0038193D">
        <w:rPr>
          <w:rFonts w:eastAsia="Times New Roman"/>
          <w:color w:val="000000"/>
          <w:sz w:val="22"/>
          <w:szCs w:val="22"/>
          <w:shd w:val="clear" w:color="auto" w:fill="auto"/>
        </w:rPr>
        <w:t>.</w:t>
      </w:r>
    </w:p>
    <w:p w14:paraId="558DB455"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84C170B"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A1CC5A1"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1CD69A04"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FDF4DD6"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8.7. Поставщик обязан предоставить Заказчику оригинал безотзывной банковской гарантии в течение пяти дней с момента заключения Договора.</w:t>
      </w:r>
    </w:p>
    <w:p w14:paraId="64BA0865"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14:paraId="4FE0FC0F" w14:textId="77777777" w:rsidR="0038193D" w:rsidRPr="0038193D" w:rsidRDefault="0038193D" w:rsidP="0038193D">
      <w:pPr>
        <w:autoSpaceDE w:val="0"/>
        <w:autoSpaceDN w:val="0"/>
        <w:adjustRightInd w:val="0"/>
        <w:ind w:firstLine="709"/>
        <w:rPr>
          <w:rFonts w:eastAsia="Times New Roman"/>
          <w:color w:val="000000"/>
          <w:sz w:val="22"/>
          <w:szCs w:val="22"/>
          <w:shd w:val="clear" w:color="auto" w:fill="auto"/>
        </w:rPr>
      </w:pPr>
      <w:r w:rsidRPr="0038193D">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05329E79" w14:textId="77777777" w:rsidR="0038193D" w:rsidRPr="0038193D" w:rsidRDefault="0038193D" w:rsidP="0038193D">
      <w:pPr>
        <w:autoSpaceDE w:val="0"/>
        <w:autoSpaceDN w:val="0"/>
        <w:adjustRightInd w:val="0"/>
        <w:ind w:firstLine="700"/>
        <w:rPr>
          <w:rFonts w:eastAsia="Times New Roman"/>
          <w:color w:val="000000"/>
          <w:sz w:val="22"/>
          <w:szCs w:val="22"/>
          <w:shd w:val="clear" w:color="auto" w:fill="auto"/>
        </w:rPr>
      </w:pPr>
      <w:r w:rsidRPr="0038193D">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1F64554" w14:textId="77777777" w:rsidR="0038193D" w:rsidRPr="0038193D" w:rsidRDefault="0038193D" w:rsidP="0038193D">
      <w:pPr>
        <w:autoSpaceDE w:val="0"/>
        <w:autoSpaceDN w:val="0"/>
        <w:adjustRightInd w:val="0"/>
        <w:ind w:firstLine="700"/>
        <w:rPr>
          <w:rFonts w:eastAsia="Times New Roman"/>
          <w:color w:val="000000"/>
          <w:sz w:val="22"/>
          <w:szCs w:val="22"/>
          <w:shd w:val="clear" w:color="auto" w:fill="auto"/>
        </w:rPr>
      </w:pPr>
      <w:r w:rsidRPr="0038193D">
        <w:rPr>
          <w:rFonts w:eastAsia="Times New Roman"/>
          <w:color w:val="000000"/>
          <w:sz w:val="22"/>
          <w:szCs w:val="22"/>
          <w:shd w:val="clear" w:color="auto" w:fill="auto"/>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FCE51EC" w14:textId="77777777" w:rsidR="0038193D" w:rsidRPr="0038193D" w:rsidRDefault="0038193D" w:rsidP="0038193D">
      <w:pPr>
        <w:autoSpaceDE w:val="0"/>
        <w:autoSpaceDN w:val="0"/>
        <w:adjustRightInd w:val="0"/>
        <w:ind w:firstLine="700"/>
        <w:rPr>
          <w:rFonts w:eastAsia="Times New Roman"/>
          <w:color w:val="000000"/>
          <w:sz w:val="22"/>
          <w:szCs w:val="22"/>
          <w:shd w:val="clear" w:color="auto" w:fill="auto"/>
        </w:rPr>
      </w:pPr>
      <w:r w:rsidRPr="0038193D">
        <w:rPr>
          <w:rFonts w:eastAsia="Times New Roman"/>
          <w:color w:val="000000"/>
          <w:sz w:val="22"/>
          <w:szCs w:val="22"/>
          <w:shd w:val="clear" w:color="auto" w:fill="auto"/>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929C39A" w14:textId="77777777" w:rsidR="0038193D" w:rsidRPr="0038193D" w:rsidRDefault="0038193D" w:rsidP="0038193D">
      <w:pPr>
        <w:autoSpaceDE w:val="0"/>
        <w:autoSpaceDN w:val="0"/>
        <w:adjustRightInd w:val="0"/>
        <w:ind w:firstLine="700"/>
        <w:rPr>
          <w:rFonts w:eastAsia="Calibri"/>
          <w:color w:val="auto"/>
          <w:sz w:val="22"/>
          <w:szCs w:val="22"/>
          <w:shd w:val="clear" w:color="auto" w:fill="auto"/>
          <w:lang w:eastAsia="zh-CN"/>
        </w:rPr>
      </w:pPr>
      <w:r w:rsidRPr="0038193D">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22418E8A" w14:textId="77777777" w:rsidR="0038193D" w:rsidRPr="0038193D" w:rsidRDefault="0038193D" w:rsidP="0038193D">
      <w:pPr>
        <w:autoSpaceDE w:val="0"/>
        <w:autoSpaceDN w:val="0"/>
        <w:adjustRightInd w:val="0"/>
        <w:ind w:firstLine="700"/>
        <w:rPr>
          <w:rFonts w:eastAsia="Times New Roman"/>
          <w:b/>
          <w:bCs/>
          <w:color w:val="auto"/>
          <w:sz w:val="22"/>
          <w:szCs w:val="22"/>
          <w:shd w:val="clear" w:color="auto" w:fill="auto"/>
        </w:rPr>
      </w:pPr>
    </w:p>
    <w:p w14:paraId="48060253" w14:textId="77777777" w:rsidR="0038193D" w:rsidRPr="0038193D" w:rsidRDefault="0038193D" w:rsidP="0038193D">
      <w:pPr>
        <w:tabs>
          <w:tab w:val="left" w:pos="709"/>
        </w:tabs>
        <w:ind w:firstLine="709"/>
        <w:jc w:val="center"/>
        <w:rPr>
          <w:rFonts w:eastAsia="Times New Roman"/>
          <w:b/>
          <w:color w:val="auto"/>
          <w:sz w:val="22"/>
          <w:szCs w:val="22"/>
          <w:shd w:val="clear" w:color="auto" w:fill="auto"/>
        </w:rPr>
      </w:pPr>
      <w:r w:rsidRPr="0038193D">
        <w:rPr>
          <w:rFonts w:eastAsia="Times New Roman"/>
          <w:b/>
          <w:bCs/>
          <w:color w:val="auto"/>
          <w:sz w:val="22"/>
          <w:szCs w:val="22"/>
          <w:shd w:val="clear" w:color="auto" w:fill="auto"/>
        </w:rPr>
        <w:t xml:space="preserve">9. </w:t>
      </w:r>
      <w:r w:rsidRPr="0038193D">
        <w:rPr>
          <w:rFonts w:eastAsia="Times New Roman"/>
          <w:b/>
          <w:color w:val="auto"/>
          <w:sz w:val="22"/>
          <w:szCs w:val="22"/>
          <w:shd w:val="clear" w:color="auto" w:fill="auto"/>
        </w:rPr>
        <w:t>ОТВЕТСТВЕННОСТЬ СТОРОН</w:t>
      </w:r>
    </w:p>
    <w:p w14:paraId="2993FADA" w14:textId="77777777" w:rsidR="0038193D" w:rsidRPr="0038193D" w:rsidRDefault="0038193D" w:rsidP="0038193D">
      <w:pPr>
        <w:suppressAutoHyphens/>
        <w:ind w:firstLine="567"/>
        <w:rPr>
          <w:rFonts w:eastAsia="Times New Roman"/>
          <w:color w:val="auto"/>
          <w:sz w:val="22"/>
          <w:szCs w:val="22"/>
          <w:shd w:val="clear" w:color="auto" w:fill="auto"/>
          <w:lang w:eastAsia="zh-CN"/>
        </w:rPr>
      </w:pPr>
      <w:r w:rsidRPr="0038193D">
        <w:rPr>
          <w:rFonts w:eastAsia="Times New Roman"/>
          <w:color w:val="auto"/>
          <w:sz w:val="22"/>
          <w:szCs w:val="22"/>
          <w:shd w:val="clear" w:color="auto" w:fill="auto"/>
          <w:lang w:eastAsia="zh-CN"/>
        </w:rPr>
        <w:t xml:space="preserve">9.1. При нарушении условий Договора Стороны несут ответственность в соответствии Гражданским кодексом Российской Федерации и Договором. </w:t>
      </w:r>
    </w:p>
    <w:p w14:paraId="2D0B48B9" w14:textId="77777777" w:rsidR="0038193D" w:rsidRPr="0038193D" w:rsidRDefault="0038193D" w:rsidP="0038193D">
      <w:pPr>
        <w:suppressAutoHyphens/>
        <w:ind w:firstLine="567"/>
        <w:rPr>
          <w:rFonts w:eastAsia="Times New Roman"/>
          <w:color w:val="auto"/>
          <w:sz w:val="22"/>
          <w:szCs w:val="22"/>
          <w:shd w:val="clear" w:color="auto" w:fill="auto"/>
          <w:lang w:eastAsia="zh-CN"/>
        </w:rPr>
      </w:pPr>
      <w:r w:rsidRPr="0038193D">
        <w:rPr>
          <w:rFonts w:eastAsia="Times New Roman"/>
          <w:color w:val="auto"/>
          <w:sz w:val="22"/>
          <w:szCs w:val="22"/>
          <w:shd w:val="clear" w:color="auto" w:fill="auto"/>
          <w:lang w:eastAsia="zh-CN"/>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4F1BEA5" w14:textId="77777777" w:rsidR="0038193D" w:rsidRPr="0038193D" w:rsidRDefault="0038193D" w:rsidP="0038193D">
      <w:pPr>
        <w:suppressAutoHyphens/>
        <w:ind w:firstLine="567"/>
        <w:rPr>
          <w:rFonts w:eastAsia="Times New Roman"/>
          <w:color w:val="auto"/>
          <w:sz w:val="22"/>
          <w:szCs w:val="22"/>
          <w:shd w:val="clear" w:color="auto" w:fill="auto"/>
          <w:lang w:eastAsia="zh-CN"/>
        </w:rPr>
      </w:pPr>
      <w:r w:rsidRPr="0038193D">
        <w:rPr>
          <w:rFonts w:eastAsia="Times New Roman"/>
          <w:color w:val="auto"/>
          <w:sz w:val="22"/>
          <w:szCs w:val="22"/>
          <w:shd w:val="clear" w:color="auto" w:fill="auto"/>
          <w:lang w:eastAsia="zh-CN"/>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692B86D2" w14:textId="77777777" w:rsidR="0038193D" w:rsidRPr="0038193D" w:rsidRDefault="0038193D" w:rsidP="0038193D">
      <w:pPr>
        <w:suppressAutoHyphens/>
        <w:autoSpaceDE w:val="0"/>
        <w:autoSpaceDN w:val="0"/>
        <w:adjustRightInd w:val="0"/>
        <w:ind w:firstLine="709"/>
        <w:rPr>
          <w:rFonts w:eastAsia="Times New Roman"/>
          <w:color w:val="auto"/>
          <w:sz w:val="22"/>
          <w:szCs w:val="22"/>
          <w:shd w:val="clear" w:color="auto" w:fill="auto"/>
        </w:rPr>
      </w:pPr>
    </w:p>
    <w:p w14:paraId="45E0200C" w14:textId="77777777" w:rsidR="0038193D" w:rsidRPr="0038193D" w:rsidRDefault="0038193D" w:rsidP="0038193D">
      <w:pPr>
        <w:tabs>
          <w:tab w:val="left" w:pos="709"/>
        </w:tabs>
        <w:ind w:firstLine="709"/>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10. ОБСТОЯТЕЛЬСТВА НЕПРЕОДОЛИМОЙ СИЛЫ</w:t>
      </w:r>
    </w:p>
    <w:p w14:paraId="423A4C91"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lastRenderedPageBreak/>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1983935"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57D77A9F"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08813D6"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xml:space="preserve">10.4. Если обстоятельства, указанные в </w:t>
      </w:r>
      <w:hyperlink r:id="rId8" w:history="1">
        <w:r w:rsidRPr="0038193D">
          <w:rPr>
            <w:rFonts w:eastAsia="Times New Roman"/>
            <w:color w:val="auto"/>
            <w:sz w:val="22"/>
            <w:szCs w:val="22"/>
            <w:shd w:val="clear" w:color="auto" w:fill="auto"/>
          </w:rPr>
          <w:t>п. 10.1</w:t>
        </w:r>
      </w:hyperlink>
      <w:r w:rsidRPr="0038193D">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F6DA5B2"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C7A9D45" w14:textId="77777777" w:rsidR="0038193D" w:rsidRPr="0038193D" w:rsidRDefault="0038193D" w:rsidP="0038193D">
      <w:pPr>
        <w:tabs>
          <w:tab w:val="left" w:pos="709"/>
        </w:tabs>
        <w:autoSpaceDE w:val="0"/>
        <w:autoSpaceDN w:val="0"/>
        <w:adjustRightInd w:val="0"/>
        <w:ind w:firstLine="709"/>
        <w:rPr>
          <w:rFonts w:eastAsia="Times New Roman"/>
          <w:b/>
          <w:color w:val="auto"/>
          <w:sz w:val="22"/>
          <w:shd w:val="clear" w:color="auto" w:fill="auto"/>
        </w:rPr>
      </w:pPr>
    </w:p>
    <w:p w14:paraId="76F02BF7" w14:textId="77777777" w:rsidR="0038193D" w:rsidRPr="0038193D" w:rsidRDefault="0038193D" w:rsidP="0038193D">
      <w:pPr>
        <w:widowControl w:val="0"/>
        <w:tabs>
          <w:tab w:val="left" w:pos="709"/>
        </w:tabs>
        <w:suppressAutoHyphens/>
        <w:ind w:firstLine="709"/>
        <w:jc w:val="center"/>
        <w:rPr>
          <w:rFonts w:eastAsia="Arial"/>
          <w:b/>
          <w:color w:val="auto"/>
          <w:sz w:val="22"/>
          <w:szCs w:val="22"/>
          <w:shd w:val="clear" w:color="auto" w:fill="auto"/>
          <w:lang w:eastAsia="ar-SA"/>
        </w:rPr>
      </w:pPr>
      <w:r w:rsidRPr="0038193D">
        <w:rPr>
          <w:rFonts w:eastAsia="Arial"/>
          <w:b/>
          <w:color w:val="auto"/>
          <w:sz w:val="22"/>
          <w:szCs w:val="22"/>
          <w:shd w:val="clear" w:color="auto" w:fill="auto"/>
          <w:lang w:eastAsia="ar-SA"/>
        </w:rPr>
        <w:t>11. СРОК ДЕЙСТВИЯ И ПОРЯДОК ИЗМЕНЕНИЯ ДОГОВОРА</w:t>
      </w:r>
    </w:p>
    <w:p w14:paraId="76D3A301" w14:textId="77777777" w:rsidR="0038193D" w:rsidRPr="0038193D" w:rsidRDefault="0038193D" w:rsidP="0038193D">
      <w:pPr>
        <w:widowControl w:val="0"/>
        <w:tabs>
          <w:tab w:val="left" w:pos="709"/>
        </w:tabs>
        <w:suppressAutoHyphens/>
        <w:ind w:firstLine="709"/>
        <w:rPr>
          <w:rFonts w:eastAsia="Arial"/>
          <w:color w:val="auto"/>
          <w:sz w:val="22"/>
          <w:szCs w:val="22"/>
          <w:shd w:val="clear" w:color="auto" w:fill="auto"/>
          <w:lang w:eastAsia="ar-SA"/>
        </w:rPr>
      </w:pPr>
      <w:r w:rsidRPr="0038193D">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30215C5E" w14:textId="77777777" w:rsidR="0038193D" w:rsidRPr="0038193D" w:rsidRDefault="0038193D" w:rsidP="0038193D">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38193D">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3EABEDF8" w14:textId="77777777" w:rsidR="0038193D" w:rsidRDefault="0038193D" w:rsidP="0038193D">
      <w:pPr>
        <w:widowControl w:val="0"/>
        <w:tabs>
          <w:tab w:val="left" w:pos="709"/>
        </w:tabs>
        <w:suppressAutoHyphens/>
        <w:ind w:firstLine="709"/>
        <w:jc w:val="center"/>
        <w:rPr>
          <w:rFonts w:eastAsia="Arial"/>
          <w:b/>
          <w:color w:val="auto"/>
          <w:sz w:val="22"/>
          <w:szCs w:val="22"/>
          <w:shd w:val="clear" w:color="auto" w:fill="auto"/>
          <w:lang w:eastAsia="ar-SA"/>
        </w:rPr>
      </w:pPr>
    </w:p>
    <w:p w14:paraId="0AE1577F" w14:textId="067E8473" w:rsidR="0038193D" w:rsidRPr="0038193D" w:rsidRDefault="0038193D" w:rsidP="0038193D">
      <w:pPr>
        <w:widowControl w:val="0"/>
        <w:tabs>
          <w:tab w:val="left" w:pos="709"/>
        </w:tabs>
        <w:suppressAutoHyphens/>
        <w:ind w:firstLine="709"/>
        <w:jc w:val="center"/>
        <w:rPr>
          <w:rFonts w:eastAsia="Arial"/>
          <w:b/>
          <w:color w:val="auto"/>
          <w:sz w:val="22"/>
          <w:szCs w:val="22"/>
          <w:shd w:val="clear" w:color="auto" w:fill="auto"/>
          <w:lang w:eastAsia="ar-SA"/>
        </w:rPr>
      </w:pPr>
      <w:r w:rsidRPr="0038193D">
        <w:rPr>
          <w:rFonts w:eastAsia="Arial"/>
          <w:b/>
          <w:color w:val="auto"/>
          <w:sz w:val="22"/>
          <w:szCs w:val="22"/>
          <w:shd w:val="clear" w:color="auto" w:fill="auto"/>
          <w:lang w:eastAsia="ar-SA"/>
        </w:rPr>
        <w:t>12. ПОРЯДОК УРЕГУЛИРОВАНИЯ СПОРОВ</w:t>
      </w:r>
    </w:p>
    <w:p w14:paraId="01E65258"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7BF1BE13"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5D651E46" w14:textId="77777777" w:rsidR="0038193D" w:rsidRDefault="0038193D" w:rsidP="0038193D">
      <w:pPr>
        <w:tabs>
          <w:tab w:val="left" w:pos="709"/>
        </w:tabs>
        <w:ind w:firstLine="709"/>
        <w:jc w:val="center"/>
        <w:rPr>
          <w:rFonts w:eastAsia="Times New Roman"/>
          <w:b/>
          <w:color w:val="auto"/>
          <w:sz w:val="22"/>
          <w:szCs w:val="22"/>
          <w:shd w:val="clear" w:color="auto" w:fill="auto"/>
        </w:rPr>
      </w:pPr>
    </w:p>
    <w:p w14:paraId="0415E362" w14:textId="64D513CA" w:rsidR="0038193D" w:rsidRPr="0038193D" w:rsidRDefault="0038193D" w:rsidP="0038193D">
      <w:pPr>
        <w:tabs>
          <w:tab w:val="left" w:pos="709"/>
        </w:tabs>
        <w:ind w:firstLine="709"/>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13. ПОРЯДОК РАСТОРЖЕНИЯ ДОГОВОРА</w:t>
      </w:r>
    </w:p>
    <w:p w14:paraId="56C0D030"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13.1. Настоящий Договор может быть расторгнут:</w:t>
      </w:r>
    </w:p>
    <w:p w14:paraId="3DFF9402"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по соглашению Сторон;</w:t>
      </w:r>
    </w:p>
    <w:p w14:paraId="10DDF103"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в судебном порядке;</w:t>
      </w:r>
    </w:p>
    <w:p w14:paraId="2D73C33A"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D155851"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46EA09DF"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13.2.1. При существенном нарушении условий Договора Поставщиком:</w:t>
      </w:r>
    </w:p>
    <w:p w14:paraId="1B897FD0"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13.2.1.1. В случае просрочки поставки Товара более чем на 10 дней.</w:t>
      </w:r>
    </w:p>
    <w:p w14:paraId="04F91333"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62624DB0"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04B41AF"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223D43B"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391A671"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lastRenderedPageBreak/>
        <w:t>13.2.2. В иных случаях, предусмотренных действующим законодательством.</w:t>
      </w:r>
    </w:p>
    <w:p w14:paraId="05AAE9B6"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8D4A87D"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61506DD1"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6591E3C8" w14:textId="77777777" w:rsidR="0038193D" w:rsidRPr="0038193D" w:rsidRDefault="0038193D" w:rsidP="0038193D">
      <w:pPr>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8DC6F56"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2BA7FD80" w14:textId="77777777" w:rsidR="0038193D" w:rsidRPr="0038193D" w:rsidRDefault="0038193D" w:rsidP="0038193D">
      <w:pPr>
        <w:shd w:val="clear" w:color="auto" w:fill="FFFFFF"/>
        <w:ind w:firstLine="709"/>
        <w:rPr>
          <w:rFonts w:eastAsia="Times New Roman"/>
          <w:color w:val="auto"/>
          <w:sz w:val="22"/>
          <w:szCs w:val="22"/>
          <w:shd w:val="clear" w:color="auto" w:fill="FFFFFF"/>
        </w:rPr>
      </w:pPr>
      <w:r w:rsidRPr="0038193D">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66B4E75F" w14:textId="77777777" w:rsidR="0038193D" w:rsidRPr="0038193D" w:rsidRDefault="0038193D" w:rsidP="0038193D">
      <w:pPr>
        <w:shd w:val="clear" w:color="auto" w:fill="FFFFFF"/>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451D197A" w14:textId="77777777" w:rsidR="0038193D" w:rsidRPr="0038193D" w:rsidRDefault="0038193D" w:rsidP="0038193D">
      <w:pPr>
        <w:shd w:val="clear" w:color="auto" w:fill="FFFFFF"/>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086741BA" w14:textId="77777777" w:rsidR="0038193D" w:rsidRPr="0038193D" w:rsidRDefault="0038193D" w:rsidP="0038193D">
      <w:pPr>
        <w:shd w:val="clear" w:color="auto" w:fill="FFFFFF"/>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C513F54" w14:textId="77777777" w:rsidR="0038193D" w:rsidRPr="0038193D" w:rsidRDefault="0038193D" w:rsidP="0038193D">
      <w:pPr>
        <w:shd w:val="clear" w:color="auto" w:fill="FFFFFF"/>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3F773A6" w14:textId="77777777" w:rsidR="0038193D" w:rsidRPr="0038193D" w:rsidRDefault="0038193D" w:rsidP="0038193D">
      <w:pPr>
        <w:shd w:val="clear" w:color="auto" w:fill="FFFFFF"/>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71C8424" w14:textId="77777777" w:rsidR="0038193D" w:rsidRPr="0038193D" w:rsidRDefault="0038193D" w:rsidP="0038193D">
      <w:pPr>
        <w:shd w:val="clear" w:color="auto" w:fill="FFFFFF"/>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C0634F0" w14:textId="77777777" w:rsidR="0038193D" w:rsidRPr="0038193D" w:rsidRDefault="0038193D" w:rsidP="0038193D">
      <w:pPr>
        <w:shd w:val="clear" w:color="auto" w:fill="FFFFFF"/>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529CF8E" w14:textId="77777777" w:rsidR="0038193D" w:rsidRPr="0038193D" w:rsidRDefault="0038193D" w:rsidP="0038193D">
      <w:pPr>
        <w:shd w:val="clear" w:color="auto" w:fill="FFFFFF"/>
        <w:ind w:firstLine="709"/>
        <w:rPr>
          <w:rFonts w:eastAsia="Times New Roman"/>
          <w:color w:val="auto"/>
          <w:sz w:val="22"/>
          <w:szCs w:val="22"/>
          <w:shd w:val="clear" w:color="auto" w:fill="auto"/>
        </w:rPr>
      </w:pPr>
    </w:p>
    <w:p w14:paraId="000C3183" w14:textId="77777777" w:rsidR="0038193D" w:rsidRPr="0038193D" w:rsidRDefault="0038193D" w:rsidP="0038193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14. ПРОЧИЕ УСЛОВИЯ</w:t>
      </w:r>
    </w:p>
    <w:p w14:paraId="6ED42788"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xml:space="preserve">14.1. </w:t>
      </w:r>
      <w:r w:rsidRPr="0038193D">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5BFD8E68" w14:textId="77777777" w:rsidR="0038193D" w:rsidRPr="0038193D" w:rsidRDefault="0038193D" w:rsidP="0038193D">
      <w:pPr>
        <w:tabs>
          <w:tab w:val="left" w:pos="709"/>
        </w:tabs>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94D18F4" w14:textId="77777777" w:rsidR="0038193D" w:rsidRPr="0038193D" w:rsidRDefault="0038193D" w:rsidP="0038193D">
      <w:pPr>
        <w:suppressAutoHyphens/>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0DC31512"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lastRenderedPageBreak/>
        <w:t>14.4. Неотъемлемой частью Договора является:</w:t>
      </w:r>
    </w:p>
    <w:p w14:paraId="100C1182"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r w:rsidRPr="0038193D">
        <w:rPr>
          <w:rFonts w:eastAsia="Times New Roman"/>
          <w:color w:val="auto"/>
          <w:sz w:val="22"/>
          <w:szCs w:val="22"/>
          <w:shd w:val="clear" w:color="auto" w:fill="auto"/>
        </w:rPr>
        <w:t>- Приложение № 1. Спецификация.</w:t>
      </w:r>
    </w:p>
    <w:p w14:paraId="3A086405" w14:textId="77777777" w:rsidR="0038193D" w:rsidRPr="0038193D" w:rsidRDefault="0038193D" w:rsidP="0038193D">
      <w:pPr>
        <w:autoSpaceDE w:val="0"/>
        <w:autoSpaceDN w:val="0"/>
        <w:adjustRightInd w:val="0"/>
        <w:ind w:firstLine="709"/>
        <w:rPr>
          <w:rFonts w:eastAsia="Times New Roman"/>
          <w:color w:val="auto"/>
          <w:sz w:val="22"/>
          <w:szCs w:val="22"/>
          <w:shd w:val="clear" w:color="auto" w:fill="auto"/>
        </w:rPr>
      </w:pPr>
    </w:p>
    <w:p w14:paraId="6EF1EBB4" w14:textId="6E247402" w:rsidR="0038193D" w:rsidRPr="0038193D" w:rsidRDefault="0038193D" w:rsidP="0038193D">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38193D">
        <w:rPr>
          <w:rFonts w:eastAsia="Calibri"/>
          <w:b/>
          <w:bCs/>
          <w:color w:val="auto"/>
          <w:sz w:val="22"/>
          <w:szCs w:val="22"/>
          <w:shd w:val="clear" w:color="auto" w:fill="auto"/>
          <w:lang w:eastAsia="zh-CN"/>
        </w:rPr>
        <w:t>15. </w:t>
      </w:r>
      <w:r w:rsidRPr="0038193D">
        <w:rPr>
          <w:rFonts w:eastAsia="Calibri"/>
          <w:b/>
          <w:bCs/>
          <w:color w:val="auto"/>
          <w:sz w:val="22"/>
          <w:szCs w:val="22"/>
          <w:shd w:val="clear" w:color="auto" w:fill="auto"/>
          <w:lang w:eastAsia="zh-CN"/>
        </w:rPr>
        <w:t>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38193D" w:rsidRPr="0038193D" w14:paraId="5F72E1EB" w14:textId="77777777" w:rsidTr="007207AC">
        <w:trPr>
          <w:trHeight w:val="4335"/>
        </w:trPr>
        <w:tc>
          <w:tcPr>
            <w:tcW w:w="4961" w:type="dxa"/>
            <w:shd w:val="clear" w:color="auto" w:fill="auto"/>
          </w:tcPr>
          <w:p w14:paraId="51EC5B11" w14:textId="77777777" w:rsidR="0038193D" w:rsidRPr="0038193D" w:rsidRDefault="0038193D" w:rsidP="0038193D">
            <w:pPr>
              <w:suppressAutoHyphens/>
              <w:spacing w:line="216" w:lineRule="auto"/>
              <w:ind w:left="459"/>
              <w:jc w:val="left"/>
              <w:rPr>
                <w:rFonts w:eastAsia="Calibri"/>
                <w:b/>
                <w:bCs/>
                <w:color w:val="auto"/>
                <w:sz w:val="22"/>
                <w:szCs w:val="22"/>
                <w:shd w:val="clear" w:color="auto" w:fill="auto"/>
                <w:lang w:eastAsia="zh-CN"/>
              </w:rPr>
            </w:pPr>
            <w:r w:rsidRPr="0038193D">
              <w:rPr>
                <w:rFonts w:eastAsia="Calibri"/>
                <w:b/>
                <w:bCs/>
                <w:color w:val="auto"/>
                <w:sz w:val="22"/>
                <w:szCs w:val="22"/>
                <w:shd w:val="clear" w:color="auto" w:fill="auto"/>
                <w:lang w:eastAsia="zh-CN"/>
              </w:rPr>
              <w:t>Заказчик:</w:t>
            </w:r>
          </w:p>
          <w:p w14:paraId="736E6C9F" w14:textId="77777777" w:rsidR="0038193D" w:rsidRPr="0038193D" w:rsidRDefault="0038193D" w:rsidP="0038193D">
            <w:pPr>
              <w:suppressAutoHyphens/>
              <w:spacing w:line="216" w:lineRule="auto"/>
              <w:ind w:left="459"/>
              <w:jc w:val="left"/>
              <w:rPr>
                <w:rFonts w:eastAsia="Calibri"/>
                <w:b/>
                <w:bCs/>
                <w:color w:val="auto"/>
                <w:sz w:val="22"/>
                <w:szCs w:val="22"/>
                <w:shd w:val="clear" w:color="auto" w:fill="auto"/>
                <w:lang w:eastAsia="zh-CN"/>
              </w:rPr>
            </w:pPr>
          </w:p>
          <w:p w14:paraId="6E49FA9B" w14:textId="77777777" w:rsidR="0038193D" w:rsidRPr="0038193D" w:rsidRDefault="0038193D" w:rsidP="0038193D">
            <w:pPr>
              <w:suppressAutoHyphens/>
              <w:spacing w:line="216" w:lineRule="auto"/>
              <w:ind w:firstLine="425"/>
              <w:jc w:val="left"/>
              <w:rPr>
                <w:rFonts w:eastAsia="Calibri"/>
                <w:color w:val="auto"/>
                <w:spacing w:val="-3"/>
                <w:sz w:val="22"/>
                <w:szCs w:val="22"/>
                <w:shd w:val="clear" w:color="auto" w:fill="auto"/>
                <w:lang w:eastAsia="zh-CN"/>
              </w:rPr>
            </w:pPr>
            <w:r w:rsidRPr="0038193D">
              <w:rPr>
                <w:rFonts w:eastAsia="Calibri"/>
                <w:color w:val="auto"/>
                <w:spacing w:val="-3"/>
                <w:sz w:val="22"/>
                <w:szCs w:val="22"/>
                <w:shd w:val="clear" w:color="auto" w:fill="auto"/>
                <w:lang w:eastAsia="zh-CN"/>
              </w:rPr>
              <w:t xml:space="preserve">МУП «Водоканал» </w:t>
            </w:r>
          </w:p>
          <w:p w14:paraId="27200D69" w14:textId="77777777" w:rsidR="0038193D" w:rsidRPr="0038193D" w:rsidRDefault="0038193D" w:rsidP="0038193D">
            <w:pPr>
              <w:suppressAutoHyphens/>
              <w:spacing w:line="216" w:lineRule="auto"/>
              <w:ind w:firstLine="425"/>
              <w:jc w:val="left"/>
              <w:rPr>
                <w:rFonts w:eastAsia="Calibri"/>
                <w:color w:val="auto"/>
                <w:spacing w:val="-3"/>
                <w:sz w:val="22"/>
                <w:szCs w:val="22"/>
                <w:shd w:val="clear" w:color="auto" w:fill="auto"/>
                <w:lang w:eastAsia="zh-CN"/>
              </w:rPr>
            </w:pPr>
            <w:r w:rsidRPr="0038193D">
              <w:rPr>
                <w:rFonts w:eastAsia="Calibri"/>
                <w:color w:val="auto"/>
                <w:spacing w:val="-3"/>
                <w:sz w:val="22"/>
                <w:szCs w:val="22"/>
                <w:shd w:val="clear" w:color="auto" w:fill="auto"/>
                <w:lang w:eastAsia="zh-CN"/>
              </w:rPr>
              <w:t xml:space="preserve">ИНН/КПП:1215020390/121501001 </w:t>
            </w:r>
          </w:p>
          <w:p w14:paraId="13AF4DCA" w14:textId="77777777" w:rsidR="0038193D" w:rsidRPr="0038193D" w:rsidRDefault="0038193D" w:rsidP="0038193D">
            <w:pPr>
              <w:suppressAutoHyphens/>
              <w:spacing w:line="216" w:lineRule="auto"/>
              <w:ind w:firstLine="425"/>
              <w:jc w:val="left"/>
              <w:rPr>
                <w:rFonts w:eastAsia="Calibri"/>
                <w:color w:val="auto"/>
                <w:spacing w:val="-3"/>
                <w:sz w:val="22"/>
                <w:szCs w:val="22"/>
                <w:shd w:val="clear" w:color="auto" w:fill="auto"/>
                <w:lang w:eastAsia="zh-CN"/>
              </w:rPr>
            </w:pPr>
            <w:r w:rsidRPr="0038193D">
              <w:rPr>
                <w:rFonts w:eastAsia="Calibri"/>
                <w:color w:val="auto"/>
                <w:spacing w:val="-3"/>
                <w:sz w:val="22"/>
                <w:szCs w:val="22"/>
                <w:shd w:val="clear" w:color="auto" w:fill="auto"/>
                <w:lang w:eastAsia="zh-CN"/>
              </w:rPr>
              <w:t>Адрес:424039, Республика Марий Эл,</w:t>
            </w:r>
          </w:p>
          <w:p w14:paraId="4747ED4A" w14:textId="77777777" w:rsidR="0038193D" w:rsidRPr="0038193D" w:rsidRDefault="0038193D" w:rsidP="0038193D">
            <w:pPr>
              <w:suppressAutoHyphens/>
              <w:spacing w:line="216" w:lineRule="auto"/>
              <w:ind w:firstLine="425"/>
              <w:jc w:val="left"/>
              <w:rPr>
                <w:rFonts w:eastAsia="Calibri"/>
                <w:color w:val="auto"/>
                <w:spacing w:val="-3"/>
                <w:sz w:val="22"/>
                <w:szCs w:val="22"/>
                <w:shd w:val="clear" w:color="auto" w:fill="auto"/>
                <w:lang w:eastAsia="zh-CN"/>
              </w:rPr>
            </w:pPr>
            <w:r w:rsidRPr="0038193D">
              <w:rPr>
                <w:rFonts w:eastAsia="Calibri"/>
                <w:color w:val="auto"/>
                <w:spacing w:val="-3"/>
                <w:sz w:val="22"/>
                <w:szCs w:val="22"/>
                <w:shd w:val="clear" w:color="auto" w:fill="auto"/>
                <w:lang w:eastAsia="zh-CN"/>
              </w:rPr>
              <w:t xml:space="preserve">г. Йошкар-Ола, ул. Дружбы, д.2 </w:t>
            </w:r>
          </w:p>
          <w:p w14:paraId="2D66FE7C" w14:textId="77777777" w:rsidR="0038193D" w:rsidRPr="0038193D" w:rsidRDefault="0038193D" w:rsidP="0038193D">
            <w:pPr>
              <w:ind w:firstLine="459"/>
              <w:jc w:val="left"/>
              <w:rPr>
                <w:rFonts w:eastAsia="Times New Roman"/>
                <w:color w:val="auto"/>
                <w:spacing w:val="-3"/>
                <w:sz w:val="22"/>
                <w:szCs w:val="22"/>
                <w:shd w:val="clear" w:color="auto" w:fill="auto"/>
                <w:lang w:eastAsia="zh-CN"/>
              </w:rPr>
            </w:pPr>
            <w:r w:rsidRPr="0038193D">
              <w:rPr>
                <w:rFonts w:eastAsia="Times New Roman"/>
                <w:color w:val="auto"/>
                <w:spacing w:val="-3"/>
                <w:sz w:val="22"/>
                <w:szCs w:val="22"/>
                <w:shd w:val="clear" w:color="auto" w:fill="auto"/>
                <w:lang w:eastAsia="zh-CN"/>
              </w:rPr>
              <w:t>р/с 4070281030000050227</w:t>
            </w:r>
          </w:p>
          <w:p w14:paraId="633DA347" w14:textId="77777777" w:rsidR="0038193D" w:rsidRPr="0038193D" w:rsidRDefault="0038193D" w:rsidP="0038193D">
            <w:pPr>
              <w:ind w:firstLine="459"/>
              <w:jc w:val="left"/>
              <w:rPr>
                <w:rFonts w:eastAsia="Times New Roman"/>
                <w:color w:val="auto"/>
                <w:spacing w:val="-3"/>
                <w:sz w:val="22"/>
                <w:szCs w:val="22"/>
                <w:shd w:val="clear" w:color="auto" w:fill="auto"/>
                <w:lang w:eastAsia="zh-CN"/>
              </w:rPr>
            </w:pPr>
            <w:r w:rsidRPr="0038193D">
              <w:rPr>
                <w:rFonts w:eastAsia="Times New Roman"/>
                <w:color w:val="auto"/>
                <w:spacing w:val="-3"/>
                <w:sz w:val="22"/>
                <w:szCs w:val="22"/>
                <w:shd w:val="clear" w:color="auto" w:fill="auto"/>
                <w:lang w:eastAsia="zh-CN"/>
              </w:rPr>
              <w:t>Банк ГПБ (АО)</w:t>
            </w:r>
          </w:p>
          <w:p w14:paraId="4EADB887" w14:textId="77777777" w:rsidR="0038193D" w:rsidRPr="0038193D" w:rsidRDefault="0038193D" w:rsidP="0038193D">
            <w:pPr>
              <w:ind w:firstLine="459"/>
              <w:jc w:val="left"/>
              <w:rPr>
                <w:rFonts w:eastAsia="Times New Roman"/>
                <w:color w:val="auto"/>
                <w:spacing w:val="-3"/>
                <w:sz w:val="22"/>
                <w:szCs w:val="22"/>
                <w:shd w:val="clear" w:color="auto" w:fill="auto"/>
                <w:lang w:eastAsia="zh-CN"/>
              </w:rPr>
            </w:pPr>
            <w:r w:rsidRPr="0038193D">
              <w:rPr>
                <w:rFonts w:eastAsia="Times New Roman"/>
                <w:color w:val="auto"/>
                <w:spacing w:val="-3"/>
                <w:sz w:val="22"/>
                <w:szCs w:val="22"/>
                <w:shd w:val="clear" w:color="auto" w:fill="auto"/>
                <w:lang w:eastAsia="zh-CN"/>
              </w:rPr>
              <w:t>БИК 044525823</w:t>
            </w:r>
          </w:p>
          <w:p w14:paraId="798CF5CC" w14:textId="77777777" w:rsidR="0038193D" w:rsidRPr="0038193D" w:rsidRDefault="0038193D" w:rsidP="0038193D">
            <w:pPr>
              <w:ind w:firstLine="459"/>
              <w:jc w:val="left"/>
              <w:rPr>
                <w:rFonts w:eastAsia="Times New Roman"/>
                <w:color w:val="000000"/>
                <w:sz w:val="22"/>
                <w:szCs w:val="22"/>
                <w:shd w:val="clear" w:color="auto" w:fill="auto"/>
                <w:lang w:eastAsia="zh-CN"/>
              </w:rPr>
            </w:pPr>
            <w:r w:rsidRPr="0038193D">
              <w:rPr>
                <w:rFonts w:eastAsia="Times New Roman"/>
                <w:color w:val="auto"/>
                <w:spacing w:val="-3"/>
                <w:sz w:val="22"/>
                <w:szCs w:val="22"/>
                <w:shd w:val="clear" w:color="auto" w:fill="auto"/>
                <w:lang w:eastAsia="zh-CN"/>
              </w:rPr>
              <w:t>к/с 30101810200000000823</w:t>
            </w:r>
          </w:p>
          <w:p w14:paraId="2FBE7C63" w14:textId="77777777" w:rsidR="0038193D" w:rsidRPr="0038193D" w:rsidRDefault="0038193D" w:rsidP="0038193D">
            <w:pPr>
              <w:suppressAutoHyphens/>
              <w:spacing w:line="216" w:lineRule="auto"/>
              <w:ind w:firstLine="425"/>
              <w:jc w:val="left"/>
              <w:rPr>
                <w:rFonts w:eastAsia="Calibri"/>
                <w:color w:val="000000"/>
                <w:sz w:val="22"/>
                <w:szCs w:val="22"/>
                <w:shd w:val="clear" w:color="auto" w:fill="auto"/>
                <w:lang w:eastAsia="zh-CN"/>
              </w:rPr>
            </w:pPr>
            <w:r w:rsidRPr="0038193D">
              <w:rPr>
                <w:rFonts w:eastAsia="Times New Roman"/>
                <w:color w:val="000000"/>
                <w:sz w:val="22"/>
                <w:szCs w:val="22"/>
                <w:shd w:val="clear" w:color="auto" w:fill="auto"/>
                <w:lang w:eastAsia="zh-CN"/>
              </w:rPr>
              <w:t>ОКПО 03220481</w:t>
            </w:r>
            <w:r w:rsidRPr="0038193D">
              <w:rPr>
                <w:rFonts w:eastAsia="Calibri"/>
                <w:color w:val="000000"/>
                <w:sz w:val="22"/>
                <w:szCs w:val="22"/>
                <w:shd w:val="clear" w:color="auto" w:fill="auto"/>
                <w:lang w:eastAsia="zh-CN"/>
              </w:rPr>
              <w:t>,</w:t>
            </w:r>
          </w:p>
          <w:p w14:paraId="39B69D62" w14:textId="77777777" w:rsidR="0038193D" w:rsidRPr="0038193D" w:rsidRDefault="0038193D" w:rsidP="0038193D">
            <w:pPr>
              <w:suppressAutoHyphens/>
              <w:spacing w:line="216" w:lineRule="auto"/>
              <w:ind w:firstLine="425"/>
              <w:jc w:val="left"/>
              <w:rPr>
                <w:rFonts w:eastAsia="Calibri"/>
                <w:color w:val="000000"/>
                <w:sz w:val="22"/>
                <w:szCs w:val="22"/>
                <w:shd w:val="clear" w:color="auto" w:fill="auto"/>
                <w:lang w:eastAsia="zh-CN"/>
              </w:rPr>
            </w:pPr>
            <w:r w:rsidRPr="0038193D">
              <w:rPr>
                <w:rFonts w:eastAsia="Calibri"/>
                <w:color w:val="000000"/>
                <w:sz w:val="22"/>
                <w:szCs w:val="22"/>
                <w:shd w:val="clear" w:color="auto" w:fill="auto"/>
                <w:lang w:eastAsia="zh-CN"/>
              </w:rPr>
              <w:t>Тел. (8362) 42-77-04</w:t>
            </w:r>
          </w:p>
          <w:p w14:paraId="2DC09404" w14:textId="77777777" w:rsidR="0038193D" w:rsidRPr="0038193D" w:rsidRDefault="0038193D" w:rsidP="0038193D">
            <w:pPr>
              <w:suppressAutoHyphens/>
              <w:spacing w:line="216" w:lineRule="auto"/>
              <w:ind w:firstLine="425"/>
              <w:jc w:val="left"/>
              <w:rPr>
                <w:rFonts w:eastAsia="Calibri"/>
                <w:color w:val="000000"/>
                <w:sz w:val="22"/>
                <w:szCs w:val="22"/>
                <w:shd w:val="clear" w:color="auto" w:fill="auto"/>
                <w:lang w:val="en-US" w:eastAsia="zh-CN"/>
              </w:rPr>
            </w:pPr>
            <w:r w:rsidRPr="0038193D">
              <w:rPr>
                <w:rFonts w:eastAsia="Calibri"/>
                <w:color w:val="000000"/>
                <w:sz w:val="22"/>
                <w:szCs w:val="22"/>
                <w:shd w:val="clear" w:color="auto" w:fill="auto"/>
                <w:lang w:val="en-US" w:eastAsia="zh-CN"/>
              </w:rPr>
              <w:t>E-mail: snab424039@yandex.ru</w:t>
            </w:r>
          </w:p>
          <w:p w14:paraId="4FFB2802" w14:textId="77777777" w:rsidR="0038193D" w:rsidRPr="0038193D" w:rsidRDefault="0038193D" w:rsidP="0038193D">
            <w:pPr>
              <w:suppressAutoHyphens/>
              <w:spacing w:line="216" w:lineRule="auto"/>
              <w:ind w:left="459"/>
              <w:jc w:val="left"/>
              <w:rPr>
                <w:rFonts w:eastAsia="Calibri"/>
                <w:color w:val="000000"/>
                <w:sz w:val="22"/>
                <w:szCs w:val="22"/>
                <w:shd w:val="clear" w:color="auto" w:fill="auto"/>
                <w:lang w:val="en-US" w:eastAsia="zh-CN"/>
              </w:rPr>
            </w:pPr>
          </w:p>
          <w:p w14:paraId="713AA44C" w14:textId="77777777" w:rsidR="0038193D" w:rsidRPr="0038193D" w:rsidRDefault="0038193D" w:rsidP="0038193D">
            <w:pPr>
              <w:suppressAutoHyphens/>
              <w:spacing w:line="216" w:lineRule="auto"/>
              <w:ind w:left="459"/>
              <w:jc w:val="left"/>
              <w:rPr>
                <w:rFonts w:eastAsia="Times New Roman"/>
                <w:b/>
                <w:bCs/>
                <w:color w:val="auto"/>
                <w:sz w:val="22"/>
                <w:szCs w:val="22"/>
                <w:shd w:val="clear" w:color="auto" w:fill="auto"/>
                <w:lang w:val="en-US" w:eastAsia="zh-CN"/>
              </w:rPr>
            </w:pPr>
            <w:r w:rsidRPr="0038193D">
              <w:rPr>
                <w:rFonts w:eastAsia="Calibri"/>
                <w:color w:val="000000"/>
                <w:sz w:val="22"/>
                <w:szCs w:val="22"/>
                <w:shd w:val="clear" w:color="auto" w:fill="auto"/>
                <w:lang w:val="en-US" w:eastAsia="zh-CN"/>
              </w:rPr>
              <w:t>____________________ / _____________</w:t>
            </w:r>
          </w:p>
          <w:p w14:paraId="71BDF410"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8193D">
              <w:rPr>
                <w:rFonts w:eastAsia="Arial"/>
                <w:bCs/>
                <w:color w:val="auto"/>
                <w:sz w:val="22"/>
                <w:szCs w:val="22"/>
                <w:shd w:val="clear" w:color="auto" w:fill="auto"/>
                <w:lang w:eastAsia="zh-CN"/>
              </w:rPr>
              <w:t>М.П.</w:t>
            </w:r>
          </w:p>
        </w:tc>
        <w:tc>
          <w:tcPr>
            <w:tcW w:w="4786" w:type="dxa"/>
            <w:shd w:val="clear" w:color="auto" w:fill="auto"/>
          </w:tcPr>
          <w:p w14:paraId="1F48FEC7" w14:textId="77777777" w:rsidR="0038193D" w:rsidRPr="0038193D" w:rsidRDefault="0038193D" w:rsidP="0038193D">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38193D">
              <w:rPr>
                <w:rFonts w:eastAsia="Arial"/>
                <w:b/>
                <w:bCs/>
                <w:color w:val="auto"/>
                <w:sz w:val="22"/>
                <w:szCs w:val="22"/>
                <w:shd w:val="clear" w:color="auto" w:fill="auto"/>
                <w:lang w:eastAsia="zh-CN"/>
              </w:rPr>
              <w:t>Поставщик:</w:t>
            </w:r>
          </w:p>
          <w:p w14:paraId="4E62E099" w14:textId="77777777" w:rsidR="0038193D" w:rsidRPr="0038193D" w:rsidRDefault="0038193D" w:rsidP="0038193D">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424F3249"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348F927"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18B36D1"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4C2CE42"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06FAE1E"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7777D34"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E0B1898"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ABB5DDA"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10C5DD9"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27905A8"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7DABDDF" w14:textId="77777777" w:rsidR="0038193D" w:rsidRPr="0038193D" w:rsidRDefault="0038193D" w:rsidP="0038193D">
            <w:pPr>
              <w:shd w:val="clear" w:color="auto" w:fill="FFFFFF"/>
              <w:suppressAutoHyphens/>
              <w:spacing w:line="216" w:lineRule="auto"/>
              <w:ind w:firstLine="425"/>
              <w:rPr>
                <w:rFonts w:eastAsia="Arial"/>
                <w:bCs/>
                <w:color w:val="auto"/>
                <w:sz w:val="22"/>
                <w:szCs w:val="22"/>
                <w:shd w:val="clear" w:color="auto" w:fill="auto"/>
                <w:lang w:eastAsia="zh-CN"/>
              </w:rPr>
            </w:pPr>
          </w:p>
          <w:p w14:paraId="3DB2E48F" w14:textId="77777777" w:rsidR="0038193D" w:rsidRPr="0038193D" w:rsidRDefault="0038193D" w:rsidP="0038193D">
            <w:pPr>
              <w:shd w:val="clear" w:color="auto" w:fill="FFFFFF"/>
              <w:suppressAutoHyphens/>
              <w:spacing w:line="216" w:lineRule="auto"/>
              <w:ind w:firstLine="425"/>
              <w:rPr>
                <w:rFonts w:eastAsia="Arial"/>
                <w:bCs/>
                <w:color w:val="auto"/>
                <w:sz w:val="22"/>
                <w:szCs w:val="22"/>
                <w:shd w:val="clear" w:color="auto" w:fill="auto"/>
                <w:lang w:eastAsia="zh-CN"/>
              </w:rPr>
            </w:pPr>
          </w:p>
          <w:p w14:paraId="12F725E8"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E75F499" w14:textId="77777777" w:rsidR="0038193D" w:rsidRPr="0038193D" w:rsidRDefault="0038193D" w:rsidP="0038193D">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38193D">
              <w:rPr>
                <w:rFonts w:eastAsia="Arial"/>
                <w:bCs/>
                <w:color w:val="auto"/>
                <w:sz w:val="22"/>
                <w:szCs w:val="22"/>
                <w:shd w:val="clear" w:color="auto" w:fill="auto"/>
                <w:lang w:eastAsia="zh-CN"/>
              </w:rPr>
              <w:t xml:space="preserve">_________________ </w:t>
            </w:r>
            <w:r w:rsidRPr="0038193D">
              <w:rPr>
                <w:rFonts w:eastAsia="Arial"/>
                <w:b/>
                <w:bCs/>
                <w:color w:val="auto"/>
                <w:sz w:val="22"/>
                <w:szCs w:val="22"/>
                <w:shd w:val="clear" w:color="auto" w:fill="auto"/>
                <w:lang w:eastAsia="zh-CN"/>
              </w:rPr>
              <w:t>/</w:t>
            </w:r>
            <w:r w:rsidRPr="0038193D">
              <w:rPr>
                <w:rFonts w:eastAsia="Arial"/>
                <w:bCs/>
                <w:color w:val="auto"/>
                <w:sz w:val="22"/>
                <w:szCs w:val="22"/>
                <w:shd w:val="clear" w:color="auto" w:fill="auto"/>
                <w:lang w:eastAsia="zh-CN"/>
              </w:rPr>
              <w:t>________________</w:t>
            </w:r>
          </w:p>
          <w:p w14:paraId="7E3557B6" w14:textId="77777777" w:rsidR="0038193D" w:rsidRPr="0038193D" w:rsidRDefault="0038193D" w:rsidP="0038193D">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8193D">
              <w:rPr>
                <w:rFonts w:eastAsia="Arial"/>
                <w:bCs/>
                <w:color w:val="auto"/>
                <w:sz w:val="22"/>
                <w:szCs w:val="22"/>
                <w:shd w:val="clear" w:color="auto" w:fill="auto"/>
                <w:lang w:eastAsia="zh-CN"/>
              </w:rPr>
              <w:t>М.П.</w:t>
            </w:r>
          </w:p>
        </w:tc>
      </w:tr>
    </w:tbl>
    <w:p w14:paraId="5551D780" w14:textId="77777777" w:rsidR="0038193D" w:rsidRPr="0038193D" w:rsidRDefault="0038193D" w:rsidP="0038193D">
      <w:pPr>
        <w:rPr>
          <w:rFonts w:eastAsia="Times New Roman"/>
          <w:color w:val="auto"/>
          <w:sz w:val="22"/>
          <w:szCs w:val="22"/>
          <w:shd w:val="clear" w:color="auto" w:fill="auto"/>
        </w:rPr>
      </w:pPr>
    </w:p>
    <w:p w14:paraId="3FC52F41" w14:textId="77777777" w:rsidR="0038193D" w:rsidRPr="0038193D" w:rsidRDefault="0038193D" w:rsidP="0038193D">
      <w:pPr>
        <w:ind w:left="1276" w:firstLine="5954"/>
        <w:rPr>
          <w:rFonts w:eastAsia="Times New Roman"/>
          <w:color w:val="auto"/>
          <w:sz w:val="22"/>
          <w:szCs w:val="22"/>
          <w:shd w:val="clear" w:color="auto" w:fill="auto"/>
        </w:rPr>
      </w:pPr>
    </w:p>
    <w:p w14:paraId="0AB29DB8" w14:textId="77777777" w:rsidR="0038193D" w:rsidRPr="0038193D" w:rsidRDefault="0038193D" w:rsidP="0038193D">
      <w:pPr>
        <w:ind w:left="1276" w:firstLine="5954"/>
        <w:rPr>
          <w:rFonts w:eastAsia="Times New Roman"/>
          <w:color w:val="auto"/>
          <w:sz w:val="22"/>
          <w:szCs w:val="22"/>
          <w:shd w:val="clear" w:color="auto" w:fill="auto"/>
        </w:rPr>
      </w:pPr>
    </w:p>
    <w:p w14:paraId="01594BCD" w14:textId="77777777" w:rsidR="0038193D" w:rsidRPr="0038193D" w:rsidRDefault="0038193D" w:rsidP="0038193D">
      <w:pPr>
        <w:ind w:left="1276" w:firstLine="5528"/>
        <w:rPr>
          <w:rFonts w:eastAsia="Times New Roman"/>
          <w:color w:val="auto"/>
          <w:sz w:val="20"/>
          <w:szCs w:val="20"/>
          <w:shd w:val="clear" w:color="auto" w:fill="auto"/>
        </w:rPr>
      </w:pPr>
      <w:r w:rsidRPr="0038193D">
        <w:rPr>
          <w:rFonts w:eastAsia="Times New Roman"/>
          <w:color w:val="auto"/>
          <w:sz w:val="20"/>
          <w:szCs w:val="20"/>
          <w:shd w:val="clear" w:color="auto" w:fill="auto"/>
        </w:rPr>
        <w:t>Приложение№ 1</w:t>
      </w:r>
    </w:p>
    <w:p w14:paraId="59BDB48A" w14:textId="77777777" w:rsidR="0038193D" w:rsidRPr="0038193D" w:rsidRDefault="0038193D" w:rsidP="0038193D">
      <w:pPr>
        <w:ind w:left="1276" w:firstLine="5528"/>
        <w:rPr>
          <w:rFonts w:eastAsia="Times New Roman"/>
          <w:color w:val="auto"/>
          <w:sz w:val="20"/>
          <w:szCs w:val="20"/>
          <w:shd w:val="clear" w:color="auto" w:fill="auto"/>
        </w:rPr>
      </w:pPr>
      <w:r w:rsidRPr="0038193D">
        <w:rPr>
          <w:rFonts w:eastAsia="Times New Roman"/>
          <w:color w:val="auto"/>
          <w:sz w:val="20"/>
          <w:szCs w:val="20"/>
          <w:shd w:val="clear" w:color="auto" w:fill="auto"/>
        </w:rPr>
        <w:t>к Договору</w:t>
      </w:r>
    </w:p>
    <w:p w14:paraId="5DC3ED65" w14:textId="77777777" w:rsidR="0038193D" w:rsidRPr="0038193D" w:rsidRDefault="0038193D" w:rsidP="0038193D">
      <w:pPr>
        <w:ind w:left="1276" w:firstLine="5528"/>
        <w:rPr>
          <w:rFonts w:eastAsia="Times New Roman"/>
          <w:color w:val="auto"/>
          <w:sz w:val="20"/>
          <w:szCs w:val="20"/>
          <w:shd w:val="clear" w:color="auto" w:fill="auto"/>
        </w:rPr>
      </w:pPr>
      <w:r w:rsidRPr="0038193D">
        <w:rPr>
          <w:rFonts w:eastAsia="Times New Roman"/>
          <w:color w:val="auto"/>
          <w:sz w:val="20"/>
          <w:szCs w:val="20"/>
          <w:shd w:val="clear" w:color="auto" w:fill="auto"/>
        </w:rPr>
        <w:t xml:space="preserve">на поставку асфальтобетонной     </w:t>
      </w:r>
    </w:p>
    <w:p w14:paraId="40772A23" w14:textId="77777777" w:rsidR="0038193D" w:rsidRPr="0038193D" w:rsidRDefault="0038193D" w:rsidP="0038193D">
      <w:pPr>
        <w:ind w:left="1276" w:firstLine="5528"/>
        <w:rPr>
          <w:rFonts w:eastAsia="Times New Roman"/>
          <w:color w:val="auto"/>
          <w:sz w:val="20"/>
          <w:szCs w:val="20"/>
          <w:shd w:val="clear" w:color="auto" w:fill="auto"/>
        </w:rPr>
      </w:pPr>
      <w:r w:rsidRPr="0038193D">
        <w:rPr>
          <w:rFonts w:eastAsia="Times New Roman"/>
          <w:color w:val="auto"/>
          <w:sz w:val="20"/>
          <w:szCs w:val="20"/>
          <w:shd w:val="clear" w:color="auto" w:fill="auto"/>
        </w:rPr>
        <w:t>смеси</w:t>
      </w:r>
    </w:p>
    <w:p w14:paraId="36985084" w14:textId="77777777" w:rsidR="0038193D" w:rsidRPr="0038193D" w:rsidRDefault="0038193D" w:rsidP="0038193D">
      <w:pPr>
        <w:ind w:left="1276" w:firstLine="5528"/>
        <w:rPr>
          <w:rFonts w:eastAsia="Times New Roman"/>
          <w:color w:val="auto"/>
          <w:sz w:val="20"/>
          <w:szCs w:val="20"/>
          <w:shd w:val="clear" w:color="auto" w:fill="auto"/>
        </w:rPr>
      </w:pPr>
      <w:r w:rsidRPr="0038193D">
        <w:rPr>
          <w:rFonts w:eastAsia="Times New Roman"/>
          <w:color w:val="auto"/>
          <w:sz w:val="20"/>
          <w:szCs w:val="20"/>
          <w:shd w:val="clear" w:color="auto" w:fill="auto"/>
        </w:rPr>
        <w:t>№________от__________2025 г.</w:t>
      </w:r>
    </w:p>
    <w:p w14:paraId="0C559C97" w14:textId="77777777" w:rsidR="0038193D" w:rsidRPr="0038193D" w:rsidRDefault="0038193D" w:rsidP="0038193D">
      <w:pPr>
        <w:ind w:left="1276" w:firstLine="8363"/>
        <w:rPr>
          <w:rFonts w:eastAsia="Times New Roman"/>
          <w:color w:val="auto"/>
          <w:sz w:val="20"/>
          <w:szCs w:val="20"/>
          <w:shd w:val="clear" w:color="auto" w:fill="auto"/>
        </w:rPr>
      </w:pPr>
    </w:p>
    <w:p w14:paraId="4B650F04" w14:textId="77777777" w:rsidR="0038193D" w:rsidRPr="0038193D" w:rsidRDefault="0038193D" w:rsidP="0038193D">
      <w:pPr>
        <w:spacing w:line="216" w:lineRule="auto"/>
        <w:jc w:val="center"/>
        <w:rPr>
          <w:rFonts w:eastAsia="Times New Roman"/>
          <w:b/>
          <w:color w:val="auto"/>
          <w:sz w:val="22"/>
          <w:szCs w:val="22"/>
          <w:shd w:val="clear" w:color="auto" w:fill="auto"/>
        </w:rPr>
      </w:pPr>
      <w:r w:rsidRPr="0038193D">
        <w:rPr>
          <w:rFonts w:eastAsia="Times New Roman"/>
          <w:b/>
          <w:color w:val="auto"/>
          <w:sz w:val="22"/>
          <w:szCs w:val="22"/>
          <w:shd w:val="clear" w:color="auto" w:fill="auto"/>
        </w:rPr>
        <w:t xml:space="preserve">Спецификация </w:t>
      </w:r>
    </w:p>
    <w:p w14:paraId="7EFDF533" w14:textId="77777777" w:rsidR="0038193D" w:rsidRPr="0038193D" w:rsidRDefault="0038193D" w:rsidP="0038193D">
      <w:pPr>
        <w:spacing w:line="216" w:lineRule="auto"/>
        <w:jc w:val="center"/>
        <w:rPr>
          <w:rFonts w:eastAsia="Times New Roman"/>
          <w:b/>
          <w:color w:val="auto"/>
          <w:sz w:val="22"/>
          <w:szCs w:val="22"/>
          <w:shd w:val="clear" w:color="auto" w:fill="auto"/>
        </w:rPr>
      </w:pPr>
    </w:p>
    <w:tbl>
      <w:tblPr>
        <w:tblW w:w="9974" w:type="dxa"/>
        <w:tblInd w:w="-572" w:type="dxa"/>
        <w:tblLayout w:type="fixed"/>
        <w:tblLook w:val="0000" w:firstRow="0" w:lastRow="0" w:firstColumn="0" w:lastColumn="0" w:noHBand="0" w:noVBand="0"/>
      </w:tblPr>
      <w:tblGrid>
        <w:gridCol w:w="567"/>
        <w:gridCol w:w="60"/>
        <w:gridCol w:w="46"/>
        <w:gridCol w:w="460"/>
        <w:gridCol w:w="2269"/>
        <w:gridCol w:w="863"/>
        <w:gridCol w:w="2114"/>
        <w:gridCol w:w="1134"/>
        <w:gridCol w:w="1134"/>
        <w:gridCol w:w="992"/>
        <w:gridCol w:w="12"/>
        <w:gridCol w:w="323"/>
      </w:tblGrid>
      <w:tr w:rsidR="0038193D" w:rsidRPr="0038193D" w14:paraId="16BB9FA4" w14:textId="77777777" w:rsidTr="0038193D">
        <w:trPr>
          <w:gridAfter w:val="2"/>
          <w:wAfter w:w="335" w:type="dxa"/>
        </w:trPr>
        <w:tc>
          <w:tcPr>
            <w:tcW w:w="627" w:type="dxa"/>
            <w:gridSpan w:val="2"/>
            <w:tcBorders>
              <w:top w:val="single" w:sz="4" w:space="0" w:color="000000"/>
              <w:left w:val="single" w:sz="4" w:space="0" w:color="000000"/>
              <w:bottom w:val="single" w:sz="4" w:space="0" w:color="000000"/>
            </w:tcBorders>
            <w:shd w:val="clear" w:color="auto" w:fill="auto"/>
          </w:tcPr>
          <w:p w14:paraId="6FB4A32E" w14:textId="77777777" w:rsidR="0038193D" w:rsidRPr="0038193D" w:rsidRDefault="0038193D" w:rsidP="0038193D">
            <w:pPr>
              <w:jc w:val="center"/>
              <w:rPr>
                <w:rFonts w:eastAsia="Times New Roman"/>
                <w:color w:val="auto"/>
                <w:sz w:val="22"/>
                <w:szCs w:val="22"/>
                <w:shd w:val="clear" w:color="auto" w:fill="auto"/>
              </w:rPr>
            </w:pPr>
            <w:r w:rsidRPr="0038193D">
              <w:rPr>
                <w:rFonts w:eastAsia="Times New Roman"/>
                <w:color w:val="auto"/>
                <w:sz w:val="22"/>
                <w:szCs w:val="22"/>
                <w:shd w:val="clear" w:color="auto" w:fill="auto"/>
              </w:rPr>
              <w:t>№ п/п</w:t>
            </w:r>
          </w:p>
        </w:tc>
        <w:tc>
          <w:tcPr>
            <w:tcW w:w="2775" w:type="dxa"/>
            <w:gridSpan w:val="3"/>
            <w:tcBorders>
              <w:top w:val="single" w:sz="4" w:space="0" w:color="000000"/>
              <w:left w:val="single" w:sz="4" w:space="0" w:color="000000"/>
              <w:bottom w:val="single" w:sz="4" w:space="0" w:color="000000"/>
            </w:tcBorders>
            <w:shd w:val="clear" w:color="auto" w:fill="auto"/>
          </w:tcPr>
          <w:p w14:paraId="7FE50D13" w14:textId="77777777" w:rsidR="0038193D" w:rsidRPr="0038193D" w:rsidRDefault="0038193D" w:rsidP="0038193D">
            <w:pPr>
              <w:jc w:val="center"/>
              <w:rPr>
                <w:rFonts w:eastAsia="Times New Roman"/>
                <w:color w:val="auto"/>
                <w:sz w:val="22"/>
                <w:szCs w:val="22"/>
                <w:shd w:val="clear" w:color="auto" w:fill="auto"/>
              </w:rPr>
            </w:pPr>
            <w:r w:rsidRPr="0038193D">
              <w:rPr>
                <w:rFonts w:eastAsia="Times New Roman"/>
                <w:color w:val="auto"/>
                <w:sz w:val="22"/>
                <w:szCs w:val="22"/>
                <w:shd w:val="clear" w:color="auto" w:fill="auto"/>
              </w:rPr>
              <w:t>Наименование товара. Страна происхождения Товара.</w:t>
            </w:r>
          </w:p>
        </w:tc>
        <w:tc>
          <w:tcPr>
            <w:tcW w:w="2977" w:type="dxa"/>
            <w:gridSpan w:val="2"/>
            <w:tcBorders>
              <w:top w:val="single" w:sz="4" w:space="0" w:color="000000"/>
              <w:left w:val="single" w:sz="4" w:space="0" w:color="000000"/>
              <w:bottom w:val="single" w:sz="4" w:space="0" w:color="000000"/>
            </w:tcBorders>
            <w:shd w:val="clear" w:color="auto" w:fill="auto"/>
          </w:tcPr>
          <w:p w14:paraId="11338B5D" w14:textId="77777777" w:rsidR="0038193D" w:rsidRPr="0038193D" w:rsidRDefault="0038193D" w:rsidP="0038193D">
            <w:pPr>
              <w:jc w:val="center"/>
              <w:rPr>
                <w:rFonts w:eastAsia="Times New Roman"/>
                <w:color w:val="auto"/>
                <w:sz w:val="22"/>
                <w:szCs w:val="22"/>
                <w:shd w:val="clear" w:color="auto" w:fill="auto"/>
              </w:rPr>
            </w:pPr>
            <w:r w:rsidRPr="0038193D">
              <w:rPr>
                <w:rFonts w:eastAsia="Times New Roman"/>
                <w:color w:val="auto"/>
                <w:sz w:val="22"/>
                <w:szCs w:val="22"/>
                <w:shd w:val="clear" w:color="auto" w:fill="auto"/>
              </w:rPr>
              <w:t>Состав и характеристики товара (потребительские, качественные, технические)</w:t>
            </w:r>
          </w:p>
          <w:p w14:paraId="01763333" w14:textId="77777777" w:rsidR="0038193D" w:rsidRPr="0038193D" w:rsidRDefault="0038193D" w:rsidP="0038193D">
            <w:pPr>
              <w:jc w:val="center"/>
              <w:rPr>
                <w:rFonts w:eastAsia="Times New Roman"/>
                <w:color w:val="auto"/>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tcPr>
          <w:p w14:paraId="2E96D8C9" w14:textId="77777777" w:rsidR="0038193D" w:rsidRPr="0038193D" w:rsidRDefault="0038193D" w:rsidP="0038193D">
            <w:pPr>
              <w:jc w:val="center"/>
              <w:rPr>
                <w:rFonts w:eastAsia="Times New Roman"/>
                <w:color w:val="auto"/>
                <w:sz w:val="22"/>
                <w:szCs w:val="22"/>
                <w:shd w:val="clear" w:color="auto" w:fill="auto"/>
              </w:rPr>
            </w:pPr>
            <w:r w:rsidRPr="0038193D">
              <w:rPr>
                <w:rFonts w:eastAsia="Times New Roman"/>
                <w:color w:val="auto"/>
                <w:sz w:val="22"/>
                <w:szCs w:val="22"/>
                <w:shd w:val="clear" w:color="auto" w:fill="auto"/>
              </w:rPr>
              <w:t>Кол-во</w:t>
            </w:r>
          </w:p>
          <w:p w14:paraId="6C0765C5" w14:textId="77777777" w:rsidR="0038193D" w:rsidRPr="0038193D" w:rsidRDefault="0038193D" w:rsidP="0038193D">
            <w:pPr>
              <w:jc w:val="center"/>
              <w:rPr>
                <w:rFonts w:eastAsia="Times New Roman"/>
                <w:color w:val="auto"/>
                <w:sz w:val="22"/>
                <w:szCs w:val="22"/>
                <w:shd w:val="clear" w:color="auto" w:fill="auto"/>
              </w:rPr>
            </w:pPr>
            <w:r w:rsidRPr="0038193D">
              <w:rPr>
                <w:rFonts w:eastAsia="Times New Roman"/>
                <w:color w:val="auto"/>
                <w:sz w:val="22"/>
                <w:szCs w:val="22"/>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14:paraId="72D8183C" w14:textId="77777777" w:rsidR="0038193D" w:rsidRPr="0038193D" w:rsidRDefault="0038193D" w:rsidP="0038193D">
            <w:pPr>
              <w:jc w:val="center"/>
              <w:rPr>
                <w:rFonts w:eastAsia="Times New Roman"/>
                <w:color w:val="auto"/>
                <w:sz w:val="22"/>
                <w:szCs w:val="22"/>
                <w:shd w:val="clear" w:color="auto" w:fill="auto"/>
              </w:rPr>
            </w:pPr>
            <w:r w:rsidRPr="0038193D">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72699F9" w14:textId="77777777" w:rsidR="0038193D" w:rsidRPr="0038193D" w:rsidRDefault="0038193D" w:rsidP="0038193D">
            <w:pPr>
              <w:jc w:val="center"/>
              <w:rPr>
                <w:rFonts w:eastAsia="Times New Roman"/>
                <w:color w:val="auto"/>
                <w:sz w:val="22"/>
                <w:szCs w:val="22"/>
                <w:shd w:val="clear" w:color="auto" w:fill="auto"/>
              </w:rPr>
            </w:pPr>
            <w:r w:rsidRPr="0038193D">
              <w:rPr>
                <w:rFonts w:eastAsia="Times New Roman"/>
                <w:color w:val="auto"/>
                <w:sz w:val="22"/>
                <w:szCs w:val="22"/>
                <w:shd w:val="clear" w:color="auto" w:fill="auto"/>
              </w:rPr>
              <w:t xml:space="preserve">Общая сумма </w:t>
            </w:r>
          </w:p>
          <w:p w14:paraId="4EEDE01D" w14:textId="77777777" w:rsidR="0038193D" w:rsidRPr="0038193D" w:rsidRDefault="0038193D" w:rsidP="0038193D">
            <w:pPr>
              <w:spacing w:line="216" w:lineRule="auto"/>
              <w:jc w:val="center"/>
              <w:rPr>
                <w:rFonts w:eastAsia="Times New Roman"/>
                <w:color w:val="auto"/>
                <w:shd w:val="clear" w:color="auto" w:fill="auto"/>
              </w:rPr>
            </w:pPr>
            <w:r w:rsidRPr="0038193D">
              <w:rPr>
                <w:rFonts w:eastAsia="Times New Roman"/>
                <w:color w:val="auto"/>
                <w:sz w:val="22"/>
                <w:szCs w:val="22"/>
                <w:shd w:val="clear" w:color="auto" w:fill="auto"/>
              </w:rPr>
              <w:t>(в руб. с НДС)</w:t>
            </w:r>
          </w:p>
        </w:tc>
      </w:tr>
      <w:tr w:rsidR="0038193D" w:rsidRPr="0038193D" w14:paraId="12A1AEE0" w14:textId="77777777" w:rsidTr="0038193D">
        <w:trPr>
          <w:gridAfter w:val="2"/>
          <w:wAfter w:w="335" w:type="dxa"/>
        </w:trPr>
        <w:tc>
          <w:tcPr>
            <w:tcW w:w="627" w:type="dxa"/>
            <w:gridSpan w:val="2"/>
            <w:tcBorders>
              <w:top w:val="single" w:sz="4" w:space="0" w:color="000000"/>
              <w:left w:val="single" w:sz="4" w:space="0" w:color="000000"/>
              <w:bottom w:val="single" w:sz="4" w:space="0" w:color="000000"/>
            </w:tcBorders>
            <w:shd w:val="clear" w:color="auto" w:fill="auto"/>
            <w:vAlign w:val="center"/>
          </w:tcPr>
          <w:p w14:paraId="36E807A8" w14:textId="77777777" w:rsidR="0038193D" w:rsidRPr="0038193D" w:rsidRDefault="0038193D" w:rsidP="0038193D">
            <w:pPr>
              <w:jc w:val="center"/>
              <w:rPr>
                <w:rFonts w:eastAsia="Times New Roman"/>
                <w:color w:val="000000"/>
                <w:sz w:val="22"/>
                <w:szCs w:val="22"/>
                <w:shd w:val="clear" w:color="auto" w:fill="auto"/>
              </w:rPr>
            </w:pPr>
          </w:p>
        </w:tc>
        <w:tc>
          <w:tcPr>
            <w:tcW w:w="2775" w:type="dxa"/>
            <w:gridSpan w:val="3"/>
            <w:tcBorders>
              <w:top w:val="single" w:sz="4" w:space="0" w:color="000000"/>
              <w:left w:val="single" w:sz="4" w:space="0" w:color="000000"/>
              <w:bottom w:val="single" w:sz="4" w:space="0" w:color="000000"/>
            </w:tcBorders>
            <w:shd w:val="clear" w:color="auto" w:fill="auto"/>
            <w:vAlign w:val="center"/>
          </w:tcPr>
          <w:p w14:paraId="7E7A90E5" w14:textId="77777777" w:rsidR="0038193D" w:rsidRPr="0038193D" w:rsidRDefault="0038193D" w:rsidP="0038193D">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F158B5D" w14:textId="77777777" w:rsidR="0038193D" w:rsidRPr="0038193D" w:rsidRDefault="0038193D" w:rsidP="0038193D">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8905776" w14:textId="77777777" w:rsidR="0038193D" w:rsidRPr="0038193D" w:rsidRDefault="0038193D" w:rsidP="0038193D">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4781A31" w14:textId="77777777" w:rsidR="0038193D" w:rsidRPr="0038193D" w:rsidRDefault="0038193D" w:rsidP="0038193D">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198D9" w14:textId="77777777" w:rsidR="0038193D" w:rsidRPr="0038193D" w:rsidRDefault="0038193D" w:rsidP="0038193D">
            <w:pPr>
              <w:jc w:val="center"/>
              <w:rPr>
                <w:rFonts w:eastAsia="Times New Roman"/>
                <w:color w:val="000000"/>
                <w:shd w:val="clear" w:color="auto" w:fill="auto"/>
              </w:rPr>
            </w:pPr>
          </w:p>
        </w:tc>
      </w:tr>
      <w:tr w:rsidR="0038193D" w:rsidRPr="0038193D" w14:paraId="2C1C709B" w14:textId="77777777" w:rsidTr="0038193D">
        <w:trPr>
          <w:gridAfter w:val="2"/>
          <w:wAfter w:w="335" w:type="dxa"/>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5FBE8C62" w14:textId="77777777" w:rsidR="0038193D" w:rsidRPr="0038193D" w:rsidRDefault="0038193D" w:rsidP="0038193D">
            <w:pPr>
              <w:jc w:val="left"/>
              <w:rPr>
                <w:rFonts w:eastAsia="Times New Roman"/>
                <w:color w:val="000000"/>
                <w:shd w:val="clear" w:color="auto" w:fill="auto"/>
              </w:rPr>
            </w:pPr>
            <w:r w:rsidRPr="0038193D">
              <w:rPr>
                <w:rFonts w:eastAsia="Times New Roman"/>
                <w:color w:val="000000"/>
                <w:shd w:val="clear" w:color="auto" w:fill="auto"/>
              </w:rPr>
              <w:t>Итого:</w:t>
            </w:r>
          </w:p>
        </w:tc>
      </w:tr>
      <w:tr w:rsidR="0038193D" w:rsidRPr="0038193D" w14:paraId="35892D05" w14:textId="77777777" w:rsidTr="0038193D">
        <w:tblPrEx>
          <w:tblLook w:val="04A0" w:firstRow="1" w:lastRow="0" w:firstColumn="1" w:lastColumn="0" w:noHBand="0" w:noVBand="1"/>
        </w:tblPrEx>
        <w:trPr>
          <w:gridBefore w:val="3"/>
          <w:wBefore w:w="673" w:type="dxa"/>
          <w:trHeight w:val="198"/>
        </w:trPr>
        <w:tc>
          <w:tcPr>
            <w:tcW w:w="460" w:type="dxa"/>
            <w:tcBorders>
              <w:top w:val="nil"/>
              <w:left w:val="nil"/>
              <w:bottom w:val="nil"/>
              <w:right w:val="nil"/>
            </w:tcBorders>
            <w:shd w:val="clear" w:color="auto" w:fill="auto"/>
            <w:noWrap/>
            <w:vAlign w:val="bottom"/>
          </w:tcPr>
          <w:p w14:paraId="5A18BE74" w14:textId="77777777" w:rsidR="0038193D" w:rsidRPr="0038193D" w:rsidRDefault="0038193D" w:rsidP="0038193D">
            <w:pPr>
              <w:jc w:val="left"/>
              <w:rPr>
                <w:rFonts w:eastAsia="Times New Roman"/>
                <w:color w:val="auto"/>
                <w:sz w:val="20"/>
                <w:szCs w:val="20"/>
                <w:shd w:val="clear" w:color="auto" w:fill="auto"/>
              </w:rPr>
            </w:pPr>
          </w:p>
        </w:tc>
        <w:tc>
          <w:tcPr>
            <w:tcW w:w="8841" w:type="dxa"/>
            <w:gridSpan w:val="8"/>
            <w:tcBorders>
              <w:top w:val="nil"/>
              <w:left w:val="nil"/>
              <w:bottom w:val="nil"/>
              <w:right w:val="nil"/>
            </w:tcBorders>
            <w:shd w:val="clear" w:color="auto" w:fill="auto"/>
            <w:noWrap/>
            <w:vAlign w:val="bottom"/>
          </w:tcPr>
          <w:p w14:paraId="024F414F" w14:textId="77777777" w:rsidR="0038193D" w:rsidRPr="0038193D" w:rsidRDefault="0038193D" w:rsidP="0038193D">
            <w:pPr>
              <w:ind w:right="-185" w:firstLine="709"/>
              <w:jc w:val="left"/>
              <w:rPr>
                <w:rFonts w:eastAsia="Times New Roman"/>
                <w:color w:val="000000"/>
                <w:sz w:val="32"/>
                <w:szCs w:val="32"/>
                <w:shd w:val="clear" w:color="auto" w:fill="auto"/>
              </w:rPr>
            </w:pPr>
          </w:p>
        </w:tc>
      </w:tr>
      <w:tr w:rsidR="0038193D" w:rsidRPr="0038193D" w14:paraId="0E331340" w14:textId="77777777" w:rsidTr="0038193D">
        <w:tblPrEx>
          <w:tblLook w:val="01E0" w:firstRow="1" w:lastRow="1" w:firstColumn="1" w:lastColumn="1" w:noHBand="0" w:noVBand="0"/>
        </w:tblPrEx>
        <w:trPr>
          <w:gridBefore w:val="1"/>
          <w:gridAfter w:val="1"/>
          <w:wBefore w:w="567" w:type="dxa"/>
          <w:wAfter w:w="323" w:type="dxa"/>
          <w:trHeight w:val="522"/>
        </w:trPr>
        <w:tc>
          <w:tcPr>
            <w:tcW w:w="3698" w:type="dxa"/>
            <w:gridSpan w:val="5"/>
          </w:tcPr>
          <w:p w14:paraId="6A90F0EF" w14:textId="77777777" w:rsidR="0038193D" w:rsidRPr="0038193D" w:rsidRDefault="0038193D" w:rsidP="0038193D">
            <w:pPr>
              <w:widowControl w:val="0"/>
              <w:autoSpaceDE w:val="0"/>
              <w:autoSpaceDN w:val="0"/>
              <w:adjustRightInd w:val="0"/>
              <w:jc w:val="left"/>
              <w:rPr>
                <w:rFonts w:eastAsia="Times New Roman"/>
                <w:b/>
                <w:bCs/>
                <w:color w:val="auto"/>
                <w:sz w:val="22"/>
                <w:szCs w:val="22"/>
                <w:shd w:val="clear" w:color="auto" w:fill="auto"/>
                <w:lang w:eastAsia="en-US"/>
              </w:rPr>
            </w:pPr>
          </w:p>
          <w:p w14:paraId="5577E2AE" w14:textId="77777777" w:rsidR="0038193D" w:rsidRPr="0038193D" w:rsidRDefault="0038193D" w:rsidP="0038193D">
            <w:pPr>
              <w:widowControl w:val="0"/>
              <w:autoSpaceDE w:val="0"/>
              <w:autoSpaceDN w:val="0"/>
              <w:adjustRightInd w:val="0"/>
              <w:jc w:val="center"/>
              <w:rPr>
                <w:rFonts w:eastAsia="Times New Roman"/>
                <w:b/>
                <w:bCs/>
                <w:color w:val="auto"/>
                <w:sz w:val="22"/>
                <w:szCs w:val="22"/>
                <w:shd w:val="clear" w:color="auto" w:fill="auto"/>
                <w:lang w:eastAsia="en-US"/>
              </w:rPr>
            </w:pPr>
          </w:p>
          <w:p w14:paraId="73400F97" w14:textId="77777777" w:rsidR="0038193D" w:rsidRPr="0038193D" w:rsidRDefault="0038193D" w:rsidP="0038193D">
            <w:pPr>
              <w:widowControl w:val="0"/>
              <w:autoSpaceDE w:val="0"/>
              <w:autoSpaceDN w:val="0"/>
              <w:adjustRightInd w:val="0"/>
              <w:jc w:val="left"/>
              <w:rPr>
                <w:rFonts w:eastAsia="Times New Roman"/>
                <w:b/>
                <w:bCs/>
                <w:color w:val="auto"/>
                <w:sz w:val="22"/>
                <w:szCs w:val="22"/>
                <w:shd w:val="clear" w:color="auto" w:fill="auto"/>
                <w:lang w:eastAsia="en-US"/>
              </w:rPr>
            </w:pPr>
            <w:r w:rsidRPr="0038193D">
              <w:rPr>
                <w:rFonts w:eastAsia="Times New Roman"/>
                <w:b/>
                <w:bCs/>
                <w:color w:val="auto"/>
                <w:sz w:val="22"/>
                <w:szCs w:val="22"/>
                <w:shd w:val="clear" w:color="auto" w:fill="auto"/>
                <w:lang w:eastAsia="en-US"/>
              </w:rPr>
              <w:t>Заказчик:</w:t>
            </w:r>
          </w:p>
        </w:tc>
        <w:tc>
          <w:tcPr>
            <w:tcW w:w="5386" w:type="dxa"/>
            <w:gridSpan w:val="5"/>
          </w:tcPr>
          <w:p w14:paraId="7BA300A6" w14:textId="77777777" w:rsidR="0038193D" w:rsidRPr="0038193D" w:rsidRDefault="0038193D" w:rsidP="0038193D">
            <w:pPr>
              <w:jc w:val="left"/>
              <w:rPr>
                <w:rFonts w:eastAsia="Times New Roman"/>
                <w:b/>
                <w:bCs/>
                <w:color w:val="auto"/>
                <w:sz w:val="22"/>
                <w:szCs w:val="22"/>
                <w:shd w:val="clear" w:color="auto" w:fill="auto"/>
                <w:lang w:eastAsia="en-US"/>
              </w:rPr>
            </w:pPr>
          </w:p>
          <w:p w14:paraId="375CD69E" w14:textId="77777777" w:rsidR="0038193D" w:rsidRPr="0038193D" w:rsidRDefault="0038193D" w:rsidP="0038193D">
            <w:pPr>
              <w:jc w:val="center"/>
              <w:rPr>
                <w:rFonts w:eastAsia="Times New Roman"/>
                <w:b/>
                <w:bCs/>
                <w:color w:val="auto"/>
                <w:sz w:val="22"/>
                <w:szCs w:val="22"/>
                <w:shd w:val="clear" w:color="auto" w:fill="auto"/>
              </w:rPr>
            </w:pPr>
          </w:p>
          <w:p w14:paraId="7FA23E0A" w14:textId="77777777" w:rsidR="0038193D" w:rsidRPr="0038193D" w:rsidRDefault="0038193D" w:rsidP="0038193D">
            <w:pPr>
              <w:jc w:val="left"/>
              <w:rPr>
                <w:rFonts w:eastAsia="Times New Roman"/>
                <w:b/>
                <w:bCs/>
                <w:color w:val="auto"/>
                <w:sz w:val="22"/>
                <w:szCs w:val="22"/>
                <w:shd w:val="clear" w:color="auto" w:fill="auto"/>
                <w:lang w:eastAsia="en-US"/>
              </w:rPr>
            </w:pPr>
            <w:r w:rsidRPr="0038193D">
              <w:rPr>
                <w:rFonts w:eastAsia="Times New Roman"/>
                <w:b/>
                <w:bCs/>
                <w:color w:val="auto"/>
                <w:sz w:val="22"/>
                <w:szCs w:val="22"/>
                <w:shd w:val="clear" w:color="auto" w:fill="auto"/>
                <w:lang w:eastAsia="en-US"/>
              </w:rPr>
              <w:t xml:space="preserve">                  Поставщик:</w:t>
            </w:r>
          </w:p>
        </w:tc>
      </w:tr>
    </w:tbl>
    <w:p w14:paraId="58763D6A" w14:textId="77777777" w:rsidR="0038193D" w:rsidRPr="0038193D" w:rsidRDefault="0038193D" w:rsidP="0038193D">
      <w:pPr>
        <w:widowControl w:val="0"/>
        <w:spacing w:line="216" w:lineRule="auto"/>
        <w:ind w:left="851"/>
        <w:jc w:val="center"/>
        <w:rPr>
          <w:rFonts w:eastAsia="Times New Roman"/>
          <w:b/>
          <w:sz w:val="22"/>
          <w:szCs w:val="22"/>
          <w:shd w:val="clear" w:color="auto" w:fill="auto"/>
          <w:lang w:eastAsia="ar-SA"/>
        </w:rPr>
      </w:pPr>
    </w:p>
    <w:p w14:paraId="4B1EEA11" w14:textId="77777777" w:rsidR="0038193D" w:rsidRPr="0038193D" w:rsidRDefault="0038193D" w:rsidP="0038193D">
      <w:pPr>
        <w:spacing w:line="216" w:lineRule="auto"/>
        <w:jc w:val="left"/>
        <w:rPr>
          <w:rFonts w:eastAsia="Times New Roman"/>
          <w:b/>
          <w:bCs/>
          <w:color w:val="auto"/>
          <w:sz w:val="22"/>
          <w:szCs w:val="22"/>
          <w:shd w:val="clear" w:color="auto" w:fill="auto"/>
        </w:rPr>
      </w:pPr>
      <w:r w:rsidRPr="0038193D">
        <w:rPr>
          <w:rFonts w:eastAsia="Times New Roman"/>
          <w:color w:val="000000"/>
          <w:sz w:val="22"/>
          <w:szCs w:val="22"/>
          <w:shd w:val="clear" w:color="auto" w:fill="auto"/>
        </w:rPr>
        <w:t xml:space="preserve">    ____________________ / ____________/                              _________________/_____________/</w:t>
      </w:r>
    </w:p>
    <w:p w14:paraId="7C0670DA" w14:textId="77777777" w:rsidR="0038193D" w:rsidRPr="0038193D" w:rsidRDefault="0038193D" w:rsidP="0038193D">
      <w:pPr>
        <w:keepNext/>
        <w:keepLines/>
        <w:shd w:val="clear" w:color="auto" w:fill="FFFFFF"/>
        <w:suppressAutoHyphens/>
        <w:spacing w:line="216" w:lineRule="auto"/>
        <w:rPr>
          <w:rFonts w:eastAsia="Arial"/>
          <w:bCs/>
          <w:color w:val="auto"/>
          <w:sz w:val="22"/>
          <w:szCs w:val="22"/>
          <w:shd w:val="clear" w:color="auto" w:fill="auto"/>
          <w:lang w:eastAsia="zh-CN"/>
        </w:rPr>
      </w:pPr>
      <w:r w:rsidRPr="0038193D">
        <w:rPr>
          <w:rFonts w:eastAsia="Arial"/>
          <w:bCs/>
          <w:color w:val="auto"/>
          <w:sz w:val="22"/>
          <w:szCs w:val="22"/>
          <w:shd w:val="clear" w:color="auto" w:fill="auto"/>
          <w:lang w:eastAsia="zh-CN"/>
        </w:rPr>
        <w:t xml:space="preserve">                  М.П.</w:t>
      </w:r>
      <w:r w:rsidRPr="0038193D">
        <w:rPr>
          <w:rFonts w:eastAsia="Arial"/>
          <w:bCs/>
          <w:color w:val="auto"/>
          <w:sz w:val="22"/>
          <w:szCs w:val="22"/>
          <w:shd w:val="clear" w:color="auto" w:fill="auto"/>
          <w:lang w:eastAsia="zh-CN"/>
        </w:rPr>
        <w:tab/>
      </w:r>
      <w:r w:rsidRPr="0038193D">
        <w:rPr>
          <w:rFonts w:eastAsia="Arial"/>
          <w:bCs/>
          <w:color w:val="auto"/>
          <w:sz w:val="22"/>
          <w:szCs w:val="22"/>
          <w:shd w:val="clear" w:color="auto" w:fill="auto"/>
          <w:lang w:eastAsia="zh-CN"/>
        </w:rPr>
        <w:tab/>
      </w:r>
      <w:r w:rsidRPr="0038193D">
        <w:rPr>
          <w:rFonts w:eastAsia="Arial"/>
          <w:bCs/>
          <w:color w:val="auto"/>
          <w:sz w:val="22"/>
          <w:szCs w:val="22"/>
          <w:shd w:val="clear" w:color="auto" w:fill="auto"/>
          <w:lang w:eastAsia="zh-CN"/>
        </w:rPr>
        <w:tab/>
      </w:r>
      <w:r w:rsidRPr="0038193D">
        <w:rPr>
          <w:rFonts w:eastAsia="Arial"/>
          <w:bCs/>
          <w:color w:val="auto"/>
          <w:sz w:val="22"/>
          <w:szCs w:val="22"/>
          <w:shd w:val="clear" w:color="auto" w:fill="auto"/>
          <w:lang w:eastAsia="zh-CN"/>
        </w:rPr>
        <w:tab/>
      </w:r>
      <w:r w:rsidRPr="0038193D">
        <w:rPr>
          <w:rFonts w:eastAsia="Arial"/>
          <w:bCs/>
          <w:color w:val="auto"/>
          <w:sz w:val="22"/>
          <w:szCs w:val="22"/>
          <w:shd w:val="clear" w:color="auto" w:fill="auto"/>
          <w:lang w:eastAsia="zh-CN"/>
        </w:rPr>
        <w:tab/>
      </w:r>
      <w:r w:rsidRPr="0038193D">
        <w:rPr>
          <w:rFonts w:eastAsia="Arial"/>
          <w:bCs/>
          <w:color w:val="auto"/>
          <w:sz w:val="22"/>
          <w:szCs w:val="22"/>
          <w:shd w:val="clear" w:color="auto" w:fill="auto"/>
          <w:lang w:eastAsia="zh-CN"/>
        </w:rPr>
        <w:tab/>
      </w:r>
      <w:r w:rsidRPr="0038193D">
        <w:rPr>
          <w:rFonts w:eastAsia="Arial"/>
          <w:bCs/>
          <w:color w:val="auto"/>
          <w:sz w:val="22"/>
          <w:szCs w:val="22"/>
          <w:shd w:val="clear" w:color="auto" w:fill="auto"/>
          <w:lang w:eastAsia="zh-CN"/>
        </w:rPr>
        <w:tab/>
      </w:r>
      <w:r w:rsidRPr="0038193D">
        <w:rPr>
          <w:rFonts w:eastAsia="Arial"/>
          <w:bCs/>
          <w:color w:val="auto"/>
          <w:sz w:val="22"/>
          <w:szCs w:val="22"/>
          <w:shd w:val="clear" w:color="auto" w:fill="auto"/>
          <w:lang w:eastAsia="zh-CN"/>
        </w:rPr>
        <w:tab/>
      </w:r>
      <w:r w:rsidRPr="0038193D">
        <w:rPr>
          <w:rFonts w:eastAsia="Arial"/>
          <w:bCs/>
          <w:color w:val="auto"/>
          <w:sz w:val="22"/>
          <w:szCs w:val="22"/>
          <w:shd w:val="clear" w:color="auto" w:fill="auto"/>
          <w:lang w:eastAsia="zh-CN"/>
        </w:rPr>
        <w:tab/>
        <w:t>М.П.</w:t>
      </w:r>
    </w:p>
    <w:p w14:paraId="1E2463DE" w14:textId="77777777" w:rsidR="0038193D" w:rsidRPr="0038193D" w:rsidRDefault="0038193D" w:rsidP="0038193D">
      <w:pPr>
        <w:rPr>
          <w:rFonts w:eastAsia="Times New Roman"/>
          <w:b/>
          <w:color w:val="auto"/>
          <w:sz w:val="20"/>
          <w:szCs w:val="20"/>
          <w:shd w:val="clear" w:color="auto" w:fill="auto"/>
        </w:rPr>
      </w:pPr>
    </w:p>
    <w:p w14:paraId="7517FB1C" w14:textId="77777777" w:rsidR="0038193D" w:rsidRPr="0038193D" w:rsidRDefault="0038193D" w:rsidP="0038193D">
      <w:pPr>
        <w:jc w:val="left"/>
        <w:rPr>
          <w:rFonts w:eastAsia="Times New Roman"/>
          <w:color w:val="FF0000"/>
          <w:shd w:val="clear" w:color="auto" w:fill="auto"/>
        </w:rPr>
      </w:pPr>
    </w:p>
    <w:p w14:paraId="1D6B1680" w14:textId="77777777" w:rsidR="0038193D" w:rsidRDefault="0038193D" w:rsidP="00675778">
      <w:pPr>
        <w:ind w:firstLine="709"/>
        <w:jc w:val="center"/>
        <w:rPr>
          <w:rFonts w:eastAsia="Calibri"/>
          <w:b/>
          <w:color w:val="auto"/>
          <w:shd w:val="clear" w:color="auto" w:fill="auto"/>
          <w:lang w:eastAsia="en-US"/>
        </w:rPr>
      </w:pPr>
    </w:p>
    <w:p w14:paraId="4442C2B3" w14:textId="77777777" w:rsidR="0038193D" w:rsidRDefault="0038193D" w:rsidP="00675778">
      <w:pPr>
        <w:ind w:firstLine="709"/>
        <w:jc w:val="center"/>
        <w:rPr>
          <w:rFonts w:eastAsia="Calibri"/>
          <w:b/>
          <w:color w:val="auto"/>
          <w:shd w:val="clear" w:color="auto" w:fill="auto"/>
          <w:lang w:eastAsia="en-US"/>
        </w:rPr>
      </w:pPr>
    </w:p>
    <w:p w14:paraId="79F23945" w14:textId="77777777" w:rsidR="0038193D" w:rsidRDefault="0038193D" w:rsidP="00675778">
      <w:pPr>
        <w:ind w:firstLine="709"/>
        <w:jc w:val="center"/>
        <w:rPr>
          <w:rFonts w:eastAsia="Calibri"/>
          <w:b/>
          <w:color w:val="auto"/>
          <w:shd w:val="clear" w:color="auto" w:fill="auto"/>
          <w:lang w:eastAsia="en-US"/>
        </w:rPr>
      </w:pPr>
    </w:p>
    <w:p w14:paraId="003EAD2B" w14:textId="77777777" w:rsidR="0038193D" w:rsidRDefault="0038193D" w:rsidP="00675778">
      <w:pPr>
        <w:ind w:firstLine="709"/>
        <w:jc w:val="center"/>
        <w:rPr>
          <w:rFonts w:eastAsia="Calibri"/>
          <w:b/>
          <w:color w:val="auto"/>
          <w:shd w:val="clear" w:color="auto" w:fill="auto"/>
          <w:lang w:eastAsia="en-US"/>
        </w:rPr>
      </w:pPr>
    </w:p>
    <w:p w14:paraId="50A30B93" w14:textId="77777777" w:rsidR="0038193D" w:rsidRDefault="0038193D" w:rsidP="00675778">
      <w:pPr>
        <w:ind w:firstLine="709"/>
        <w:jc w:val="center"/>
        <w:rPr>
          <w:rFonts w:eastAsia="Calibri"/>
          <w:b/>
          <w:color w:val="auto"/>
          <w:shd w:val="clear" w:color="auto" w:fill="auto"/>
          <w:lang w:eastAsia="en-US"/>
        </w:rPr>
      </w:pPr>
    </w:p>
    <w:p w14:paraId="0C16107D" w14:textId="77777777" w:rsidR="0038193D" w:rsidRDefault="0038193D" w:rsidP="00675778">
      <w:pPr>
        <w:ind w:firstLine="709"/>
        <w:jc w:val="center"/>
        <w:rPr>
          <w:rFonts w:eastAsia="Calibri"/>
          <w:b/>
          <w:color w:val="auto"/>
          <w:shd w:val="clear" w:color="auto" w:fill="auto"/>
          <w:lang w:eastAsia="en-US"/>
        </w:rPr>
      </w:pPr>
    </w:p>
    <w:p w14:paraId="5538F158" w14:textId="77777777" w:rsidR="0038193D" w:rsidRDefault="0038193D" w:rsidP="00675778">
      <w:pPr>
        <w:ind w:firstLine="709"/>
        <w:jc w:val="center"/>
        <w:rPr>
          <w:rFonts w:eastAsia="Calibri"/>
          <w:b/>
          <w:color w:val="auto"/>
          <w:shd w:val="clear" w:color="auto" w:fill="auto"/>
          <w:lang w:eastAsia="en-US"/>
        </w:rPr>
      </w:pPr>
    </w:p>
    <w:p w14:paraId="17146CC8" w14:textId="77777777" w:rsidR="0038193D" w:rsidRDefault="0038193D" w:rsidP="00675778">
      <w:pPr>
        <w:ind w:firstLine="709"/>
        <w:jc w:val="center"/>
        <w:rPr>
          <w:rFonts w:eastAsia="Calibri"/>
          <w:b/>
          <w:color w:val="auto"/>
          <w:shd w:val="clear" w:color="auto" w:fill="auto"/>
          <w:lang w:eastAsia="en-US"/>
        </w:rPr>
      </w:pPr>
    </w:p>
    <w:p w14:paraId="19D30481" w14:textId="77777777" w:rsidR="0038193D" w:rsidRDefault="0038193D" w:rsidP="00675778">
      <w:pPr>
        <w:ind w:firstLine="709"/>
        <w:jc w:val="center"/>
        <w:rPr>
          <w:rFonts w:eastAsia="Calibri"/>
          <w:b/>
          <w:color w:val="auto"/>
          <w:shd w:val="clear" w:color="auto" w:fill="auto"/>
          <w:lang w:eastAsia="en-US"/>
        </w:rPr>
      </w:pPr>
    </w:p>
    <w:p w14:paraId="44919BA3" w14:textId="77777777" w:rsidR="0038193D" w:rsidRDefault="0038193D" w:rsidP="00675778">
      <w:pPr>
        <w:ind w:firstLine="709"/>
        <w:jc w:val="center"/>
        <w:rPr>
          <w:rFonts w:eastAsia="Calibri"/>
          <w:b/>
          <w:color w:val="auto"/>
          <w:shd w:val="clear" w:color="auto" w:fill="auto"/>
          <w:lang w:eastAsia="en-US"/>
        </w:rPr>
      </w:pPr>
    </w:p>
    <w:p w14:paraId="039C4CFA" w14:textId="06B89B85" w:rsidR="00F30479" w:rsidRPr="00F30479" w:rsidRDefault="00F30479" w:rsidP="00F30479">
      <w:pPr>
        <w:keepNext/>
        <w:keepLines/>
        <w:shd w:val="clear" w:color="auto" w:fill="FFFFFF"/>
        <w:suppressAutoHyphens/>
        <w:autoSpaceDE w:val="0"/>
        <w:spacing w:line="276" w:lineRule="auto"/>
        <w:jc w:val="left"/>
        <w:rPr>
          <w:rFonts w:eastAsia="Times New Roman"/>
          <w:color w:val="auto"/>
          <w:sz w:val="20"/>
          <w:szCs w:val="20"/>
          <w:shd w:val="clear" w:color="auto" w:fill="auto"/>
          <w:lang w:eastAsia="zh-CN"/>
        </w:rPr>
      </w:pPr>
      <w:r w:rsidRPr="00F30479">
        <w:rPr>
          <w:rFonts w:eastAsia="Times New Roman"/>
          <w:b/>
          <w:bCs/>
          <w:color w:val="auto"/>
          <w:sz w:val="20"/>
          <w:szCs w:val="20"/>
          <w:shd w:val="clear" w:color="auto" w:fill="auto"/>
          <w:lang w:eastAsia="zh-CN"/>
        </w:rPr>
        <w:lastRenderedPageBreak/>
        <w:t xml:space="preserve">     </w:t>
      </w: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2CA3B95" w14:textId="77777777" w:rsidR="00DE24D8" w:rsidRDefault="00DE24D8" w:rsidP="00675778">
      <w:pPr>
        <w:ind w:firstLine="709"/>
        <w:jc w:val="center"/>
        <w:rPr>
          <w:rFonts w:eastAsia="Calibri"/>
          <w:b/>
          <w:color w:val="auto"/>
          <w:shd w:val="clear" w:color="auto" w:fill="auto"/>
          <w:lang w:eastAsia="en-US"/>
        </w:rPr>
      </w:pPr>
    </w:p>
    <w:p w14:paraId="3402C0DE" w14:textId="77777777" w:rsidR="005F5E64" w:rsidRDefault="005F5E64" w:rsidP="00675778">
      <w:pPr>
        <w:ind w:firstLine="709"/>
        <w:jc w:val="center"/>
        <w:rPr>
          <w:rFonts w:eastAsia="Calibri"/>
          <w:b/>
          <w:color w:val="auto"/>
          <w:shd w:val="clear" w:color="auto" w:fill="auto"/>
          <w:lang w:eastAsia="en-US"/>
        </w:rPr>
      </w:pPr>
    </w:p>
    <w:p w14:paraId="358EB722" w14:textId="77777777" w:rsidR="005F5E64" w:rsidRPr="005F5E64" w:rsidRDefault="005F5E64" w:rsidP="005F5E64">
      <w:pPr>
        <w:widowControl w:val="0"/>
        <w:autoSpaceDE w:val="0"/>
        <w:autoSpaceDN w:val="0"/>
        <w:adjustRightInd w:val="0"/>
        <w:ind w:firstLine="709"/>
        <w:jc w:val="center"/>
        <w:rPr>
          <w:rFonts w:eastAsia="Times New Roman"/>
          <w:b/>
          <w:color w:val="auto"/>
          <w:shd w:val="clear" w:color="auto" w:fill="auto"/>
        </w:rPr>
      </w:pPr>
    </w:p>
    <w:tbl>
      <w:tblPr>
        <w:tblW w:w="11209" w:type="dxa"/>
        <w:tblInd w:w="-147" w:type="dxa"/>
        <w:tblLayout w:type="fixed"/>
        <w:tblLook w:val="04A0" w:firstRow="1" w:lastRow="0" w:firstColumn="1" w:lastColumn="0" w:noHBand="0" w:noVBand="1"/>
      </w:tblPr>
      <w:tblGrid>
        <w:gridCol w:w="442"/>
        <w:gridCol w:w="2329"/>
        <w:gridCol w:w="918"/>
        <w:gridCol w:w="709"/>
        <w:gridCol w:w="1100"/>
        <w:gridCol w:w="1137"/>
        <w:gridCol w:w="1137"/>
        <w:gridCol w:w="1017"/>
        <w:gridCol w:w="2420"/>
      </w:tblGrid>
      <w:tr w:rsidR="005F5E64" w:rsidRPr="005F5E64" w14:paraId="08CF63AB" w14:textId="77777777" w:rsidTr="005F5E64">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147356"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E9977DF"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 xml:space="preserve">Наименование услуги </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986062"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B6562F"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14:paraId="4E1526F5"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7" w:type="dxa"/>
            <w:vMerge w:val="restart"/>
            <w:tcBorders>
              <w:top w:val="single" w:sz="4" w:space="0" w:color="000000"/>
              <w:left w:val="nil"/>
              <w:right w:val="single" w:sz="4" w:space="0" w:color="000000"/>
            </w:tcBorders>
            <w:shd w:val="clear" w:color="auto" w:fill="auto"/>
            <w:hideMark/>
          </w:tcPr>
          <w:p w14:paraId="1C8475B3"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 </w:t>
            </w:r>
          </w:p>
          <w:p w14:paraId="20A40EB3" w14:textId="77777777" w:rsidR="005F5E64" w:rsidRPr="005F5E64" w:rsidRDefault="005F5E64" w:rsidP="005F5E64">
            <w:pPr>
              <w:widowControl w:val="0"/>
              <w:autoSpaceDE w:val="0"/>
              <w:autoSpaceDN w:val="0"/>
              <w:adjustRightInd w:val="0"/>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 xml:space="preserve">Средняя арифметическая цена за </w:t>
            </w:r>
            <w:proofErr w:type="gramStart"/>
            <w:r w:rsidRPr="005F5E64">
              <w:rPr>
                <w:rFonts w:eastAsia="Times New Roman"/>
                <w:color w:val="000000"/>
                <w:sz w:val="16"/>
                <w:szCs w:val="16"/>
                <w:shd w:val="clear" w:color="auto" w:fill="auto"/>
              </w:rPr>
              <w:t>единицу  &lt;</w:t>
            </w:r>
            <w:proofErr w:type="gramEnd"/>
            <w:r w:rsidRPr="005F5E64">
              <w:rPr>
                <w:rFonts w:eastAsia="Times New Roman"/>
                <w:color w:val="000000"/>
                <w:sz w:val="16"/>
                <w:szCs w:val="16"/>
                <w:shd w:val="clear" w:color="auto" w:fill="auto"/>
              </w:rPr>
              <w:t>ц&gt;</w:t>
            </w:r>
          </w:p>
        </w:tc>
        <w:tc>
          <w:tcPr>
            <w:tcW w:w="2420" w:type="dxa"/>
            <w:vMerge w:val="restart"/>
            <w:tcBorders>
              <w:top w:val="single" w:sz="4" w:space="0" w:color="000000"/>
              <w:left w:val="nil"/>
              <w:right w:val="single" w:sz="4" w:space="0" w:color="000000"/>
            </w:tcBorders>
            <w:shd w:val="clear" w:color="auto" w:fill="auto"/>
          </w:tcPr>
          <w:p w14:paraId="50D4A51E" w14:textId="77777777" w:rsidR="005F5E64" w:rsidRPr="005F5E64" w:rsidRDefault="005F5E64" w:rsidP="005F5E64">
            <w:pPr>
              <w:widowControl w:val="0"/>
              <w:autoSpaceDE w:val="0"/>
              <w:autoSpaceDN w:val="0"/>
              <w:adjustRightInd w:val="0"/>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 xml:space="preserve">НМЦД рынка = </w:t>
            </w:r>
            <w:proofErr w:type="spellStart"/>
            <w:r w:rsidRPr="005F5E64">
              <w:rPr>
                <w:rFonts w:eastAsia="Times New Roman"/>
                <w:color w:val="000000"/>
                <w:sz w:val="16"/>
                <w:szCs w:val="16"/>
                <w:shd w:val="clear" w:color="auto" w:fill="auto"/>
              </w:rPr>
              <w:t>SЦi</w:t>
            </w:r>
            <w:proofErr w:type="spellEnd"/>
            <w:r w:rsidRPr="005F5E64">
              <w:rPr>
                <w:rFonts w:eastAsia="Times New Roman"/>
                <w:color w:val="000000"/>
                <w:sz w:val="16"/>
                <w:szCs w:val="16"/>
                <w:shd w:val="clear" w:color="auto" w:fill="auto"/>
              </w:rPr>
              <w:t xml:space="preserve"> / N</w:t>
            </w:r>
            <w:r w:rsidRPr="005F5E64">
              <w:rPr>
                <w:rFonts w:eastAsia="Times New Roman"/>
                <w:color w:val="000000"/>
                <w:sz w:val="16"/>
                <w:szCs w:val="16"/>
                <w:shd w:val="clear" w:color="auto" w:fill="auto"/>
              </w:rPr>
              <w:br/>
            </w:r>
            <w:r w:rsidRPr="005F5E64">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5F5E64">
              <w:rPr>
                <w:rFonts w:eastAsia="Times New Roman"/>
                <w:color w:val="000000"/>
                <w:sz w:val="16"/>
                <w:szCs w:val="16"/>
                <w:shd w:val="clear" w:color="auto" w:fill="auto"/>
              </w:rPr>
              <w:br/>
              <w:t>N — количество значений, используемых в расчёте;</w:t>
            </w:r>
            <w:r w:rsidRPr="005F5E64">
              <w:rPr>
                <w:rFonts w:eastAsia="Times New Roman"/>
                <w:color w:val="000000"/>
                <w:sz w:val="16"/>
                <w:szCs w:val="16"/>
                <w:shd w:val="clear" w:color="auto" w:fill="auto"/>
              </w:rPr>
              <w:br/>
              <w:t>i — номер источника ценовой информации;</w:t>
            </w:r>
            <w:r w:rsidRPr="005F5E64">
              <w:rPr>
                <w:rFonts w:eastAsia="Times New Roman"/>
                <w:color w:val="000000"/>
                <w:sz w:val="16"/>
                <w:szCs w:val="16"/>
                <w:shd w:val="clear" w:color="auto" w:fill="auto"/>
              </w:rPr>
              <w:br/>
            </w:r>
            <w:proofErr w:type="spellStart"/>
            <w:r w:rsidRPr="005F5E64">
              <w:rPr>
                <w:rFonts w:eastAsia="Times New Roman"/>
                <w:color w:val="000000"/>
                <w:sz w:val="16"/>
                <w:szCs w:val="16"/>
                <w:shd w:val="clear" w:color="auto" w:fill="auto"/>
              </w:rPr>
              <w:t>SЦi</w:t>
            </w:r>
            <w:proofErr w:type="spellEnd"/>
            <w:r w:rsidRPr="005F5E64">
              <w:rPr>
                <w:rFonts w:eastAsia="Times New Roman"/>
                <w:color w:val="000000"/>
                <w:sz w:val="16"/>
                <w:szCs w:val="16"/>
                <w:shd w:val="clear" w:color="auto" w:fill="auto"/>
              </w:rPr>
              <w:t xml:space="preserve"> — сумма товаров, работ, услуг </w:t>
            </w:r>
            <w:proofErr w:type="spellStart"/>
            <w:r w:rsidRPr="005F5E64">
              <w:rPr>
                <w:rFonts w:eastAsia="Times New Roman"/>
                <w:color w:val="000000"/>
                <w:sz w:val="16"/>
                <w:szCs w:val="16"/>
                <w:shd w:val="clear" w:color="auto" w:fill="auto"/>
              </w:rPr>
              <w:t>Цi</w:t>
            </w:r>
            <w:proofErr w:type="spellEnd"/>
            <w:r w:rsidRPr="005F5E64">
              <w:rPr>
                <w:rFonts w:eastAsia="Times New Roman"/>
                <w:color w:val="000000"/>
                <w:sz w:val="16"/>
                <w:szCs w:val="16"/>
                <w:shd w:val="clear" w:color="auto" w:fill="auto"/>
              </w:rPr>
              <w:br/>
            </w:r>
            <w:proofErr w:type="spellStart"/>
            <w:r w:rsidRPr="005F5E64">
              <w:rPr>
                <w:rFonts w:eastAsia="Times New Roman"/>
                <w:color w:val="000000"/>
                <w:sz w:val="16"/>
                <w:szCs w:val="16"/>
                <w:shd w:val="clear" w:color="auto" w:fill="auto"/>
              </w:rPr>
              <w:t>Цi</w:t>
            </w:r>
            <w:proofErr w:type="spellEnd"/>
            <w:r w:rsidRPr="005F5E64">
              <w:rPr>
                <w:rFonts w:eastAsia="Times New Roman"/>
                <w:color w:val="000000"/>
                <w:sz w:val="16"/>
                <w:szCs w:val="16"/>
                <w:shd w:val="clear" w:color="auto" w:fill="auto"/>
              </w:rPr>
              <w:t xml:space="preserve"> — цена единицы товара, работы, услуги, представленная в источнике с номером (i)</w:t>
            </w:r>
          </w:p>
        </w:tc>
      </w:tr>
      <w:tr w:rsidR="005F5E64" w:rsidRPr="005F5E64" w14:paraId="1B453C7C" w14:textId="77777777" w:rsidTr="005F5E64">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14:paraId="172F3C97" w14:textId="77777777" w:rsidR="005F5E64" w:rsidRPr="005F5E64" w:rsidRDefault="005F5E64" w:rsidP="005F5E64">
            <w:pPr>
              <w:jc w:val="left"/>
              <w:rPr>
                <w:rFonts w:eastAsia="Times New Roman"/>
                <w:color w:val="000000"/>
                <w:sz w:val="16"/>
                <w:szCs w:val="16"/>
                <w:shd w:val="clear" w:color="auto" w:fill="auto"/>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14:paraId="0A341971" w14:textId="77777777" w:rsidR="005F5E64" w:rsidRPr="005F5E64" w:rsidRDefault="005F5E64" w:rsidP="005F5E64">
            <w:pPr>
              <w:jc w:val="left"/>
              <w:rPr>
                <w:rFonts w:eastAsia="Times New Roman"/>
                <w:color w:val="000000"/>
                <w:sz w:val="16"/>
                <w:szCs w:val="16"/>
                <w:shd w:val="clear" w:color="auto" w:fill="auto"/>
              </w:rPr>
            </w:pPr>
          </w:p>
        </w:tc>
        <w:tc>
          <w:tcPr>
            <w:tcW w:w="918" w:type="dxa"/>
            <w:vMerge/>
            <w:tcBorders>
              <w:top w:val="single" w:sz="4" w:space="0" w:color="000000"/>
              <w:left w:val="single" w:sz="4" w:space="0" w:color="000000"/>
              <w:bottom w:val="single" w:sz="4" w:space="0" w:color="000000"/>
              <w:right w:val="single" w:sz="4" w:space="0" w:color="000000"/>
            </w:tcBorders>
            <w:vAlign w:val="center"/>
            <w:hideMark/>
          </w:tcPr>
          <w:p w14:paraId="0BC0BA74" w14:textId="77777777" w:rsidR="005F5E64" w:rsidRPr="005F5E64" w:rsidRDefault="005F5E64" w:rsidP="005F5E64">
            <w:pPr>
              <w:jc w:val="left"/>
              <w:rPr>
                <w:rFonts w:eastAsia="Times New Roman"/>
                <w:color w:val="000000"/>
                <w:sz w:val="16"/>
                <w:szCs w:val="16"/>
                <w:shd w:val="clear" w:color="auto" w:fil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7BBDA2AB" w14:textId="77777777" w:rsidR="005F5E64" w:rsidRPr="005F5E64" w:rsidRDefault="005F5E64" w:rsidP="005F5E64">
            <w:pPr>
              <w:jc w:val="left"/>
              <w:rPr>
                <w:rFonts w:eastAsia="Times New Roman"/>
                <w:color w:val="000000"/>
                <w:sz w:val="16"/>
                <w:szCs w:val="16"/>
                <w:shd w:val="clear" w:color="auto" w:fill="auto"/>
              </w:rPr>
            </w:pPr>
          </w:p>
        </w:tc>
        <w:tc>
          <w:tcPr>
            <w:tcW w:w="1100" w:type="dxa"/>
            <w:tcBorders>
              <w:top w:val="nil"/>
              <w:left w:val="nil"/>
              <w:bottom w:val="single" w:sz="4" w:space="0" w:color="000000"/>
              <w:right w:val="single" w:sz="4" w:space="0" w:color="000000"/>
            </w:tcBorders>
            <w:shd w:val="clear" w:color="auto" w:fill="auto"/>
            <w:hideMark/>
          </w:tcPr>
          <w:p w14:paraId="3516729B" w14:textId="77777777" w:rsidR="005F5E64" w:rsidRPr="005F5E64" w:rsidRDefault="005F5E64" w:rsidP="005F5E64">
            <w:pPr>
              <w:jc w:val="center"/>
              <w:rPr>
                <w:rFonts w:eastAsia="Times New Roman"/>
                <w:color w:val="auto"/>
                <w:sz w:val="14"/>
                <w:szCs w:val="14"/>
                <w:shd w:val="clear" w:color="auto" w:fill="auto"/>
              </w:rPr>
            </w:pPr>
            <w:r w:rsidRPr="005F5E64">
              <w:rPr>
                <w:rFonts w:eastAsia="Times New Roman"/>
                <w:color w:val="auto"/>
                <w:sz w:val="14"/>
                <w:szCs w:val="14"/>
                <w:shd w:val="clear" w:color="auto" w:fill="auto"/>
              </w:rPr>
              <w:t xml:space="preserve">коммерческое предложение №1 </w:t>
            </w:r>
          </w:p>
        </w:tc>
        <w:tc>
          <w:tcPr>
            <w:tcW w:w="1137" w:type="dxa"/>
            <w:tcBorders>
              <w:top w:val="nil"/>
              <w:left w:val="nil"/>
              <w:bottom w:val="single" w:sz="4" w:space="0" w:color="000000"/>
              <w:right w:val="single" w:sz="4" w:space="0" w:color="000000"/>
            </w:tcBorders>
            <w:shd w:val="clear" w:color="auto" w:fill="auto"/>
            <w:hideMark/>
          </w:tcPr>
          <w:p w14:paraId="39378125" w14:textId="77777777" w:rsidR="005F5E64" w:rsidRPr="005F5E64" w:rsidRDefault="005F5E64" w:rsidP="005F5E64">
            <w:pPr>
              <w:jc w:val="center"/>
              <w:rPr>
                <w:rFonts w:eastAsia="Times New Roman"/>
                <w:color w:val="auto"/>
                <w:sz w:val="14"/>
                <w:szCs w:val="14"/>
                <w:shd w:val="clear" w:color="auto" w:fill="auto"/>
              </w:rPr>
            </w:pPr>
            <w:r w:rsidRPr="005F5E64">
              <w:rPr>
                <w:rFonts w:eastAsia="Times New Roman"/>
                <w:color w:val="auto"/>
                <w:sz w:val="14"/>
                <w:szCs w:val="14"/>
                <w:shd w:val="clear" w:color="auto" w:fill="auto"/>
              </w:rPr>
              <w:t xml:space="preserve">коммерческое предложение №2 </w:t>
            </w:r>
          </w:p>
        </w:tc>
        <w:tc>
          <w:tcPr>
            <w:tcW w:w="1137" w:type="dxa"/>
            <w:tcBorders>
              <w:top w:val="nil"/>
              <w:left w:val="nil"/>
              <w:bottom w:val="single" w:sz="4" w:space="0" w:color="000000"/>
              <w:right w:val="single" w:sz="4" w:space="0" w:color="000000"/>
            </w:tcBorders>
            <w:shd w:val="clear" w:color="auto" w:fill="auto"/>
            <w:hideMark/>
          </w:tcPr>
          <w:p w14:paraId="2162444E" w14:textId="77777777" w:rsidR="005F5E64" w:rsidRPr="005F5E64" w:rsidRDefault="005F5E64" w:rsidP="005F5E64">
            <w:pPr>
              <w:jc w:val="center"/>
              <w:rPr>
                <w:rFonts w:eastAsia="Times New Roman"/>
                <w:color w:val="auto"/>
                <w:sz w:val="14"/>
                <w:szCs w:val="14"/>
                <w:shd w:val="clear" w:color="auto" w:fill="auto"/>
              </w:rPr>
            </w:pPr>
            <w:r w:rsidRPr="005F5E64">
              <w:rPr>
                <w:rFonts w:eastAsia="Times New Roman"/>
                <w:color w:val="auto"/>
                <w:sz w:val="14"/>
                <w:szCs w:val="14"/>
                <w:shd w:val="clear" w:color="auto" w:fill="auto"/>
              </w:rPr>
              <w:t xml:space="preserve">коммерческое предложение №3  </w:t>
            </w:r>
          </w:p>
        </w:tc>
        <w:tc>
          <w:tcPr>
            <w:tcW w:w="1017" w:type="dxa"/>
            <w:vMerge/>
            <w:tcBorders>
              <w:left w:val="nil"/>
              <w:bottom w:val="single" w:sz="4" w:space="0" w:color="000000"/>
              <w:right w:val="single" w:sz="4" w:space="0" w:color="000000"/>
            </w:tcBorders>
            <w:shd w:val="clear" w:color="auto" w:fill="auto"/>
            <w:hideMark/>
          </w:tcPr>
          <w:p w14:paraId="51E33256" w14:textId="77777777" w:rsidR="005F5E64" w:rsidRPr="005F5E64" w:rsidRDefault="005F5E64" w:rsidP="005F5E64">
            <w:pPr>
              <w:jc w:val="center"/>
              <w:rPr>
                <w:rFonts w:eastAsia="Times New Roman"/>
                <w:color w:val="000000"/>
                <w:sz w:val="16"/>
                <w:szCs w:val="16"/>
                <w:shd w:val="clear" w:color="auto" w:fill="auto"/>
              </w:rPr>
            </w:pPr>
          </w:p>
        </w:tc>
        <w:tc>
          <w:tcPr>
            <w:tcW w:w="2420" w:type="dxa"/>
            <w:vMerge/>
            <w:tcBorders>
              <w:left w:val="nil"/>
              <w:bottom w:val="single" w:sz="4" w:space="0" w:color="000000"/>
              <w:right w:val="single" w:sz="4" w:space="0" w:color="000000"/>
            </w:tcBorders>
            <w:shd w:val="clear" w:color="auto" w:fill="auto"/>
            <w:hideMark/>
          </w:tcPr>
          <w:p w14:paraId="140EEA75" w14:textId="77777777" w:rsidR="005F5E64" w:rsidRPr="005F5E64" w:rsidRDefault="005F5E64" w:rsidP="005F5E64">
            <w:pPr>
              <w:jc w:val="center"/>
              <w:rPr>
                <w:rFonts w:eastAsia="Times New Roman"/>
                <w:color w:val="000000"/>
                <w:sz w:val="16"/>
                <w:szCs w:val="16"/>
                <w:shd w:val="clear" w:color="auto" w:fill="auto"/>
              </w:rPr>
            </w:pPr>
          </w:p>
        </w:tc>
      </w:tr>
      <w:tr w:rsidR="005F5E64" w:rsidRPr="005F5E64" w14:paraId="69202A98" w14:textId="77777777" w:rsidTr="005F5E64">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14:paraId="4A2E1A71"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1</w:t>
            </w:r>
          </w:p>
        </w:tc>
        <w:tc>
          <w:tcPr>
            <w:tcW w:w="2329" w:type="dxa"/>
            <w:tcBorders>
              <w:top w:val="nil"/>
              <w:left w:val="nil"/>
              <w:bottom w:val="single" w:sz="4" w:space="0" w:color="000000"/>
              <w:right w:val="single" w:sz="4" w:space="0" w:color="000000"/>
            </w:tcBorders>
            <w:shd w:val="clear" w:color="auto" w:fill="auto"/>
            <w:vAlign w:val="center"/>
            <w:hideMark/>
          </w:tcPr>
          <w:p w14:paraId="65B94022" w14:textId="77777777" w:rsidR="005F5E64" w:rsidRPr="005F5E64" w:rsidRDefault="005F5E64" w:rsidP="005F5E64">
            <w:pPr>
              <w:jc w:val="left"/>
              <w:rPr>
                <w:rFonts w:eastAsia="Times New Roman"/>
                <w:color w:val="000000"/>
                <w:sz w:val="20"/>
                <w:szCs w:val="20"/>
                <w:shd w:val="clear" w:color="auto" w:fill="auto"/>
              </w:rPr>
            </w:pPr>
            <w:r w:rsidRPr="005F5E64">
              <w:rPr>
                <w:rFonts w:eastAsia="Times New Roman"/>
                <w:color w:val="000000"/>
                <w:sz w:val="20"/>
                <w:szCs w:val="20"/>
                <w:shd w:val="clear" w:color="auto" w:fill="auto"/>
              </w:rPr>
              <w:t xml:space="preserve">Асфальтобетонная смесь Тип В </w:t>
            </w:r>
            <w:proofErr w:type="gramStart"/>
            <w:r w:rsidRPr="005F5E64">
              <w:rPr>
                <w:rFonts w:eastAsia="Times New Roman"/>
                <w:color w:val="000000"/>
                <w:sz w:val="20"/>
                <w:szCs w:val="20"/>
                <w:shd w:val="clear" w:color="auto" w:fill="auto"/>
              </w:rPr>
              <w:t>марка  II</w:t>
            </w:r>
            <w:proofErr w:type="gramEnd"/>
          </w:p>
        </w:tc>
        <w:tc>
          <w:tcPr>
            <w:tcW w:w="918" w:type="dxa"/>
            <w:tcBorders>
              <w:top w:val="nil"/>
              <w:left w:val="nil"/>
              <w:bottom w:val="single" w:sz="4" w:space="0" w:color="000000"/>
              <w:right w:val="single" w:sz="4" w:space="0" w:color="000000"/>
            </w:tcBorders>
            <w:shd w:val="clear" w:color="auto" w:fill="auto"/>
            <w:vAlign w:val="center"/>
            <w:hideMark/>
          </w:tcPr>
          <w:p w14:paraId="0EDE4573" w14:textId="77777777" w:rsidR="005F5E64" w:rsidRPr="005F5E64" w:rsidRDefault="005F5E64" w:rsidP="005F5E64">
            <w:pPr>
              <w:jc w:val="center"/>
              <w:rPr>
                <w:rFonts w:eastAsia="Times New Roman"/>
                <w:color w:val="000000"/>
                <w:sz w:val="16"/>
                <w:szCs w:val="16"/>
                <w:shd w:val="clear" w:color="auto" w:fill="auto"/>
                <w:vertAlign w:val="superscript"/>
              </w:rPr>
            </w:pPr>
            <w:r w:rsidRPr="005F5E64">
              <w:rPr>
                <w:rFonts w:eastAsia="Times New Roman"/>
                <w:color w:val="000000"/>
                <w:sz w:val="16"/>
                <w:szCs w:val="16"/>
                <w:shd w:val="clear" w:color="auto" w:fill="auto"/>
              </w:rPr>
              <w:t>тонна</w:t>
            </w:r>
          </w:p>
        </w:tc>
        <w:tc>
          <w:tcPr>
            <w:tcW w:w="709" w:type="dxa"/>
            <w:tcBorders>
              <w:top w:val="nil"/>
              <w:left w:val="nil"/>
              <w:bottom w:val="single" w:sz="4" w:space="0" w:color="000000"/>
              <w:right w:val="single" w:sz="4" w:space="0" w:color="000000"/>
            </w:tcBorders>
            <w:shd w:val="clear" w:color="FFFFCC" w:fill="FFFFFF"/>
            <w:noWrap/>
            <w:vAlign w:val="center"/>
          </w:tcPr>
          <w:p w14:paraId="001B123D"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250</w:t>
            </w:r>
          </w:p>
        </w:tc>
        <w:tc>
          <w:tcPr>
            <w:tcW w:w="1100" w:type="dxa"/>
            <w:tcBorders>
              <w:top w:val="nil"/>
              <w:left w:val="nil"/>
              <w:bottom w:val="single" w:sz="4" w:space="0" w:color="000000"/>
              <w:right w:val="single" w:sz="4" w:space="0" w:color="000000"/>
            </w:tcBorders>
            <w:shd w:val="clear" w:color="auto" w:fill="auto"/>
            <w:noWrap/>
            <w:vAlign w:val="center"/>
          </w:tcPr>
          <w:p w14:paraId="29977040"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11250,00</w:t>
            </w:r>
          </w:p>
        </w:tc>
        <w:tc>
          <w:tcPr>
            <w:tcW w:w="1137" w:type="dxa"/>
            <w:tcBorders>
              <w:top w:val="nil"/>
              <w:left w:val="nil"/>
              <w:bottom w:val="single" w:sz="4" w:space="0" w:color="000000"/>
              <w:right w:val="single" w:sz="4" w:space="0" w:color="000000"/>
            </w:tcBorders>
            <w:shd w:val="clear" w:color="FFFFCC" w:fill="FFFFFF"/>
            <w:noWrap/>
            <w:vAlign w:val="center"/>
          </w:tcPr>
          <w:p w14:paraId="31BA02AC"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10300,00</w:t>
            </w:r>
          </w:p>
        </w:tc>
        <w:tc>
          <w:tcPr>
            <w:tcW w:w="1137" w:type="dxa"/>
            <w:tcBorders>
              <w:top w:val="nil"/>
              <w:left w:val="nil"/>
              <w:bottom w:val="single" w:sz="4" w:space="0" w:color="000000"/>
              <w:right w:val="single" w:sz="4" w:space="0" w:color="000000"/>
            </w:tcBorders>
            <w:shd w:val="clear" w:color="FFFFCC" w:fill="FFFFFF"/>
            <w:noWrap/>
            <w:vAlign w:val="center"/>
          </w:tcPr>
          <w:p w14:paraId="480543EB"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10200,00</w:t>
            </w:r>
          </w:p>
        </w:tc>
        <w:tc>
          <w:tcPr>
            <w:tcW w:w="1017" w:type="dxa"/>
            <w:tcBorders>
              <w:top w:val="nil"/>
              <w:left w:val="nil"/>
              <w:bottom w:val="single" w:sz="4" w:space="0" w:color="000000"/>
              <w:right w:val="single" w:sz="4" w:space="0" w:color="000000"/>
            </w:tcBorders>
            <w:shd w:val="clear" w:color="auto" w:fill="auto"/>
            <w:vAlign w:val="center"/>
          </w:tcPr>
          <w:p w14:paraId="0D0B7A7F"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10583,33</w:t>
            </w:r>
          </w:p>
        </w:tc>
        <w:tc>
          <w:tcPr>
            <w:tcW w:w="2420" w:type="dxa"/>
            <w:tcBorders>
              <w:top w:val="nil"/>
              <w:left w:val="nil"/>
              <w:bottom w:val="single" w:sz="4" w:space="0" w:color="000000"/>
              <w:right w:val="single" w:sz="4" w:space="0" w:color="000000"/>
            </w:tcBorders>
            <w:shd w:val="clear" w:color="auto" w:fill="auto"/>
            <w:vAlign w:val="center"/>
          </w:tcPr>
          <w:p w14:paraId="0C6711BD"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2 645 832,50</w:t>
            </w:r>
          </w:p>
        </w:tc>
      </w:tr>
      <w:tr w:rsidR="005F5E64" w:rsidRPr="005F5E64" w14:paraId="784CDA7D" w14:textId="77777777" w:rsidTr="005F5E64">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tcPr>
          <w:p w14:paraId="120EE622"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2</w:t>
            </w:r>
          </w:p>
        </w:tc>
        <w:tc>
          <w:tcPr>
            <w:tcW w:w="2329" w:type="dxa"/>
            <w:tcBorders>
              <w:top w:val="nil"/>
              <w:left w:val="nil"/>
              <w:bottom w:val="single" w:sz="4" w:space="0" w:color="000000"/>
              <w:right w:val="single" w:sz="4" w:space="0" w:color="000000"/>
            </w:tcBorders>
            <w:shd w:val="clear" w:color="auto" w:fill="auto"/>
            <w:vAlign w:val="center"/>
          </w:tcPr>
          <w:p w14:paraId="609F62D1" w14:textId="77777777" w:rsidR="005F5E64" w:rsidRPr="005F5E64" w:rsidRDefault="005F5E64" w:rsidP="005F5E64">
            <w:pPr>
              <w:jc w:val="left"/>
              <w:rPr>
                <w:rFonts w:eastAsia="Times New Roman"/>
                <w:color w:val="000000"/>
                <w:sz w:val="20"/>
                <w:szCs w:val="20"/>
                <w:shd w:val="clear" w:color="auto" w:fill="auto"/>
              </w:rPr>
            </w:pPr>
            <w:r w:rsidRPr="005F5E64">
              <w:rPr>
                <w:rFonts w:eastAsia="Times New Roman"/>
                <w:color w:val="000000"/>
                <w:sz w:val="20"/>
                <w:szCs w:val="20"/>
                <w:shd w:val="clear" w:color="auto" w:fill="auto"/>
              </w:rPr>
              <w:t xml:space="preserve">Асфальтобетонная смесь Тип Д </w:t>
            </w:r>
            <w:proofErr w:type="gramStart"/>
            <w:r w:rsidRPr="005F5E64">
              <w:rPr>
                <w:rFonts w:eastAsia="Times New Roman"/>
                <w:color w:val="000000"/>
                <w:sz w:val="20"/>
                <w:szCs w:val="20"/>
                <w:shd w:val="clear" w:color="auto" w:fill="auto"/>
              </w:rPr>
              <w:t>марка  II</w:t>
            </w:r>
            <w:proofErr w:type="gramEnd"/>
          </w:p>
        </w:tc>
        <w:tc>
          <w:tcPr>
            <w:tcW w:w="918" w:type="dxa"/>
            <w:tcBorders>
              <w:top w:val="nil"/>
              <w:left w:val="nil"/>
              <w:bottom w:val="single" w:sz="4" w:space="0" w:color="000000"/>
              <w:right w:val="single" w:sz="4" w:space="0" w:color="000000"/>
            </w:tcBorders>
            <w:shd w:val="clear" w:color="auto" w:fill="auto"/>
            <w:vAlign w:val="center"/>
          </w:tcPr>
          <w:p w14:paraId="5D9EDC2B"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тонна</w:t>
            </w:r>
          </w:p>
        </w:tc>
        <w:tc>
          <w:tcPr>
            <w:tcW w:w="709" w:type="dxa"/>
            <w:tcBorders>
              <w:top w:val="nil"/>
              <w:left w:val="nil"/>
              <w:bottom w:val="single" w:sz="4" w:space="0" w:color="000000"/>
              <w:right w:val="single" w:sz="4" w:space="0" w:color="000000"/>
            </w:tcBorders>
            <w:shd w:val="clear" w:color="FFFFCC" w:fill="FFFFFF"/>
            <w:noWrap/>
            <w:vAlign w:val="center"/>
          </w:tcPr>
          <w:p w14:paraId="32713B35"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56</w:t>
            </w:r>
          </w:p>
        </w:tc>
        <w:tc>
          <w:tcPr>
            <w:tcW w:w="1100" w:type="dxa"/>
            <w:tcBorders>
              <w:top w:val="nil"/>
              <w:left w:val="nil"/>
              <w:bottom w:val="single" w:sz="4" w:space="0" w:color="000000"/>
              <w:right w:val="single" w:sz="4" w:space="0" w:color="000000"/>
            </w:tcBorders>
            <w:shd w:val="clear" w:color="auto" w:fill="auto"/>
            <w:noWrap/>
            <w:vAlign w:val="center"/>
          </w:tcPr>
          <w:p w14:paraId="3CF93513"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11750,00</w:t>
            </w:r>
          </w:p>
        </w:tc>
        <w:tc>
          <w:tcPr>
            <w:tcW w:w="1137" w:type="dxa"/>
            <w:tcBorders>
              <w:top w:val="nil"/>
              <w:left w:val="nil"/>
              <w:bottom w:val="single" w:sz="4" w:space="0" w:color="000000"/>
              <w:right w:val="single" w:sz="4" w:space="0" w:color="000000"/>
            </w:tcBorders>
            <w:shd w:val="clear" w:color="FFFFCC" w:fill="FFFFFF"/>
            <w:noWrap/>
            <w:vAlign w:val="center"/>
          </w:tcPr>
          <w:p w14:paraId="3F75E50E"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10800,00</w:t>
            </w:r>
          </w:p>
        </w:tc>
        <w:tc>
          <w:tcPr>
            <w:tcW w:w="1137" w:type="dxa"/>
            <w:tcBorders>
              <w:top w:val="nil"/>
              <w:left w:val="nil"/>
              <w:bottom w:val="single" w:sz="4" w:space="0" w:color="000000"/>
              <w:right w:val="single" w:sz="4" w:space="0" w:color="000000"/>
            </w:tcBorders>
            <w:shd w:val="clear" w:color="FFFFCC" w:fill="FFFFFF"/>
            <w:noWrap/>
            <w:vAlign w:val="center"/>
          </w:tcPr>
          <w:p w14:paraId="28E12B0B"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10800,00</w:t>
            </w:r>
          </w:p>
        </w:tc>
        <w:tc>
          <w:tcPr>
            <w:tcW w:w="1017" w:type="dxa"/>
            <w:tcBorders>
              <w:top w:val="nil"/>
              <w:left w:val="nil"/>
              <w:bottom w:val="single" w:sz="4" w:space="0" w:color="000000"/>
              <w:right w:val="single" w:sz="4" w:space="0" w:color="000000"/>
            </w:tcBorders>
            <w:shd w:val="clear" w:color="auto" w:fill="auto"/>
            <w:vAlign w:val="center"/>
          </w:tcPr>
          <w:p w14:paraId="613D207B"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11116,67</w:t>
            </w:r>
          </w:p>
        </w:tc>
        <w:tc>
          <w:tcPr>
            <w:tcW w:w="2420" w:type="dxa"/>
            <w:tcBorders>
              <w:top w:val="nil"/>
              <w:left w:val="nil"/>
              <w:bottom w:val="single" w:sz="4" w:space="0" w:color="000000"/>
              <w:right w:val="single" w:sz="4" w:space="0" w:color="000000"/>
            </w:tcBorders>
            <w:shd w:val="clear" w:color="auto" w:fill="auto"/>
            <w:vAlign w:val="center"/>
          </w:tcPr>
          <w:p w14:paraId="01140693" w14:textId="77777777" w:rsidR="005F5E64" w:rsidRPr="005F5E64" w:rsidRDefault="005F5E64" w:rsidP="005F5E64">
            <w:pPr>
              <w:jc w:val="center"/>
              <w:rPr>
                <w:rFonts w:eastAsia="Times New Roman"/>
                <w:color w:val="000000"/>
                <w:sz w:val="16"/>
                <w:szCs w:val="16"/>
                <w:shd w:val="clear" w:color="auto" w:fill="auto"/>
              </w:rPr>
            </w:pPr>
            <w:r w:rsidRPr="005F5E64">
              <w:rPr>
                <w:rFonts w:eastAsia="Times New Roman"/>
                <w:color w:val="000000"/>
                <w:sz w:val="16"/>
                <w:szCs w:val="16"/>
                <w:shd w:val="clear" w:color="auto" w:fill="auto"/>
              </w:rPr>
              <w:t>622 533,52</w:t>
            </w:r>
          </w:p>
        </w:tc>
      </w:tr>
      <w:tr w:rsidR="005F5E64" w:rsidRPr="005F5E64" w14:paraId="4B8F1526" w14:textId="77777777" w:rsidTr="005F5E64">
        <w:trPr>
          <w:trHeight w:val="158"/>
        </w:trPr>
        <w:tc>
          <w:tcPr>
            <w:tcW w:w="8789" w:type="dxa"/>
            <w:gridSpan w:val="8"/>
            <w:tcBorders>
              <w:top w:val="nil"/>
              <w:left w:val="single" w:sz="4" w:space="0" w:color="000000"/>
              <w:bottom w:val="single" w:sz="4" w:space="0" w:color="000000"/>
              <w:right w:val="single" w:sz="4" w:space="0" w:color="000000"/>
            </w:tcBorders>
            <w:shd w:val="clear" w:color="auto" w:fill="auto"/>
            <w:vAlign w:val="center"/>
            <w:hideMark/>
          </w:tcPr>
          <w:p w14:paraId="3766EA3E" w14:textId="77777777" w:rsidR="005F5E64" w:rsidRPr="005F5E64" w:rsidRDefault="005F5E64" w:rsidP="005F5E64">
            <w:pPr>
              <w:jc w:val="right"/>
              <w:rPr>
                <w:rFonts w:eastAsia="Times New Roman"/>
                <w:color w:val="000000"/>
                <w:sz w:val="20"/>
                <w:szCs w:val="20"/>
                <w:shd w:val="clear" w:color="auto" w:fill="auto"/>
              </w:rPr>
            </w:pPr>
            <w:r w:rsidRPr="005F5E64">
              <w:rPr>
                <w:rFonts w:eastAsia="Times New Roman"/>
                <w:b/>
                <w:bCs/>
                <w:color w:val="000000"/>
                <w:sz w:val="20"/>
                <w:szCs w:val="20"/>
                <w:shd w:val="clear" w:color="auto" w:fill="auto"/>
              </w:rPr>
              <w:t>Итого:</w:t>
            </w:r>
          </w:p>
        </w:tc>
        <w:tc>
          <w:tcPr>
            <w:tcW w:w="2420" w:type="dxa"/>
            <w:tcBorders>
              <w:top w:val="nil"/>
              <w:left w:val="nil"/>
              <w:bottom w:val="single" w:sz="4" w:space="0" w:color="000000"/>
              <w:right w:val="single" w:sz="4" w:space="0" w:color="000000"/>
            </w:tcBorders>
            <w:shd w:val="clear" w:color="auto" w:fill="auto"/>
            <w:vAlign w:val="center"/>
            <w:hideMark/>
          </w:tcPr>
          <w:p w14:paraId="02352312" w14:textId="77777777" w:rsidR="005F5E64" w:rsidRPr="005F5E64" w:rsidRDefault="005F5E64" w:rsidP="005F5E64">
            <w:pPr>
              <w:jc w:val="center"/>
              <w:rPr>
                <w:rFonts w:eastAsia="Times New Roman"/>
                <w:b/>
                <w:bCs/>
                <w:color w:val="000000"/>
                <w:sz w:val="20"/>
                <w:szCs w:val="20"/>
                <w:shd w:val="clear" w:color="auto" w:fill="auto"/>
              </w:rPr>
            </w:pPr>
            <w:r w:rsidRPr="005F5E64">
              <w:rPr>
                <w:rFonts w:eastAsia="Times New Roman"/>
                <w:b/>
                <w:bCs/>
                <w:color w:val="000000"/>
                <w:sz w:val="20"/>
                <w:szCs w:val="20"/>
                <w:shd w:val="clear" w:color="auto" w:fill="auto"/>
              </w:rPr>
              <w:t>3 268 366,02</w:t>
            </w:r>
          </w:p>
        </w:tc>
      </w:tr>
    </w:tbl>
    <w:p w14:paraId="4B2B21B5" w14:textId="77777777" w:rsidR="005F5E64" w:rsidRPr="005F5E64" w:rsidRDefault="005F5E64" w:rsidP="005F5E64">
      <w:pPr>
        <w:widowControl w:val="0"/>
        <w:autoSpaceDE w:val="0"/>
        <w:autoSpaceDN w:val="0"/>
        <w:adjustRightInd w:val="0"/>
        <w:ind w:firstLine="709"/>
        <w:rPr>
          <w:rFonts w:eastAsia="Times New Roman"/>
          <w:b/>
          <w:color w:val="auto"/>
          <w:shd w:val="clear" w:color="auto" w:fill="auto"/>
        </w:rPr>
      </w:pPr>
    </w:p>
    <w:p w14:paraId="50B8F17F" w14:textId="77777777" w:rsidR="005F5E64" w:rsidRPr="005F5E64" w:rsidRDefault="005F5E64" w:rsidP="005F5E64">
      <w:pPr>
        <w:widowControl w:val="0"/>
        <w:autoSpaceDE w:val="0"/>
        <w:autoSpaceDN w:val="0"/>
        <w:adjustRightInd w:val="0"/>
        <w:ind w:firstLine="709"/>
        <w:rPr>
          <w:rFonts w:eastAsia="Times New Roman"/>
          <w:b/>
          <w:color w:val="auto"/>
          <w:shd w:val="clear" w:color="auto" w:fill="auto"/>
        </w:rPr>
      </w:pPr>
    </w:p>
    <w:p w14:paraId="6F4349D7" w14:textId="62157FAF" w:rsidR="005F5E64" w:rsidRDefault="005F5E64" w:rsidP="005F5E64">
      <w:pPr>
        <w:ind w:firstLine="567"/>
        <w:rPr>
          <w:rFonts w:eastAsia="Calibri"/>
          <w:b/>
          <w:color w:val="auto"/>
          <w:shd w:val="clear" w:color="auto" w:fill="auto"/>
          <w:lang w:eastAsia="en-US"/>
        </w:rPr>
      </w:pPr>
      <w:r w:rsidRPr="005F5E64">
        <w:rPr>
          <w:rFonts w:eastAsia="Times New Roman"/>
          <w:color w:val="auto"/>
          <w:sz w:val="23"/>
          <w:szCs w:val="23"/>
          <w:shd w:val="clear" w:color="auto" w:fill="auto"/>
        </w:rPr>
        <w:t>Цена Товара включает в себя стоимость Товара,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3 268 366(Три миллиона двести шестьдесят восемь тысяч триста шестьдесят шесть) рублей 02 копейки, с учетом НДС.</w:t>
      </w:r>
    </w:p>
    <w:p w14:paraId="3F7FD85C" w14:textId="77777777" w:rsidR="005F5E64" w:rsidRDefault="005F5E64" w:rsidP="00675778">
      <w:pPr>
        <w:ind w:firstLine="709"/>
        <w:jc w:val="center"/>
        <w:rPr>
          <w:rFonts w:eastAsia="Calibri"/>
          <w:b/>
          <w:color w:val="auto"/>
          <w:shd w:val="clear" w:color="auto" w:fill="auto"/>
          <w:lang w:eastAsia="en-US"/>
        </w:rPr>
      </w:pPr>
    </w:p>
    <w:p w14:paraId="4EB78089" w14:textId="77777777" w:rsidR="005F5E64" w:rsidRDefault="005F5E64" w:rsidP="00675778">
      <w:pPr>
        <w:ind w:firstLine="709"/>
        <w:jc w:val="center"/>
        <w:rPr>
          <w:rFonts w:eastAsia="Calibri"/>
          <w:b/>
          <w:color w:val="auto"/>
          <w:shd w:val="clear" w:color="auto" w:fill="auto"/>
          <w:lang w:eastAsia="en-US"/>
        </w:rPr>
      </w:pPr>
    </w:p>
    <w:p w14:paraId="33E47C55" w14:textId="77777777" w:rsidR="005F5E64" w:rsidRDefault="005F5E64" w:rsidP="00675778">
      <w:pPr>
        <w:ind w:firstLine="709"/>
        <w:jc w:val="center"/>
        <w:rPr>
          <w:rFonts w:eastAsia="Calibri"/>
          <w:b/>
          <w:color w:val="auto"/>
          <w:shd w:val="clear" w:color="auto" w:fill="auto"/>
          <w:lang w:eastAsia="en-US"/>
        </w:rPr>
      </w:pPr>
    </w:p>
    <w:p w14:paraId="32CE7153" w14:textId="77777777" w:rsidR="005F5E64" w:rsidRDefault="005F5E64" w:rsidP="00675778">
      <w:pPr>
        <w:ind w:firstLine="709"/>
        <w:jc w:val="center"/>
        <w:rPr>
          <w:rFonts w:eastAsia="Calibri"/>
          <w:b/>
          <w:color w:val="auto"/>
          <w:shd w:val="clear" w:color="auto" w:fill="auto"/>
          <w:lang w:eastAsia="en-US"/>
        </w:rPr>
      </w:pPr>
    </w:p>
    <w:p w14:paraId="50EA1DE0" w14:textId="77777777" w:rsidR="005F5E64" w:rsidRDefault="005F5E64" w:rsidP="00675778">
      <w:pPr>
        <w:ind w:firstLine="709"/>
        <w:jc w:val="center"/>
        <w:rPr>
          <w:rFonts w:eastAsia="Calibri"/>
          <w:b/>
          <w:color w:val="auto"/>
          <w:shd w:val="clear" w:color="auto" w:fill="auto"/>
          <w:lang w:eastAsia="en-US"/>
        </w:rPr>
      </w:pPr>
    </w:p>
    <w:p w14:paraId="629A61CE" w14:textId="77777777" w:rsidR="005F5E64" w:rsidRDefault="005F5E64" w:rsidP="00675778">
      <w:pPr>
        <w:ind w:firstLine="709"/>
        <w:jc w:val="center"/>
        <w:rPr>
          <w:rFonts w:eastAsia="Calibri"/>
          <w:b/>
          <w:color w:val="auto"/>
          <w:shd w:val="clear" w:color="auto" w:fill="auto"/>
          <w:lang w:eastAsia="en-US"/>
        </w:rPr>
      </w:pPr>
    </w:p>
    <w:p w14:paraId="3C1D34A8" w14:textId="77777777" w:rsidR="005F5E64" w:rsidRDefault="005F5E64" w:rsidP="00675778">
      <w:pPr>
        <w:ind w:firstLine="709"/>
        <w:jc w:val="center"/>
        <w:rPr>
          <w:rFonts w:eastAsia="Calibri"/>
          <w:b/>
          <w:color w:val="auto"/>
          <w:shd w:val="clear" w:color="auto" w:fill="auto"/>
          <w:lang w:eastAsia="en-US"/>
        </w:rPr>
      </w:pPr>
    </w:p>
    <w:p w14:paraId="2B008103" w14:textId="77777777" w:rsidR="005F5E64" w:rsidRDefault="005F5E64" w:rsidP="00675778">
      <w:pPr>
        <w:ind w:firstLine="709"/>
        <w:jc w:val="center"/>
        <w:rPr>
          <w:rFonts w:eastAsia="Calibri"/>
          <w:b/>
          <w:color w:val="auto"/>
          <w:shd w:val="clear" w:color="auto" w:fill="auto"/>
          <w:lang w:eastAsia="en-US"/>
        </w:rPr>
      </w:pPr>
    </w:p>
    <w:p w14:paraId="497C664E" w14:textId="77777777" w:rsidR="005F5E64" w:rsidRDefault="005F5E64" w:rsidP="00675778">
      <w:pPr>
        <w:ind w:firstLine="709"/>
        <w:jc w:val="center"/>
        <w:rPr>
          <w:rFonts w:eastAsia="Calibri"/>
          <w:b/>
          <w:color w:val="auto"/>
          <w:shd w:val="clear" w:color="auto" w:fill="auto"/>
          <w:lang w:eastAsia="en-US"/>
        </w:rPr>
      </w:pPr>
    </w:p>
    <w:p w14:paraId="3D177523" w14:textId="77777777" w:rsidR="005F5E64" w:rsidRDefault="005F5E64" w:rsidP="00675778">
      <w:pPr>
        <w:ind w:firstLine="709"/>
        <w:jc w:val="center"/>
        <w:rPr>
          <w:rFonts w:eastAsia="Calibri"/>
          <w:b/>
          <w:color w:val="auto"/>
          <w:shd w:val="clear" w:color="auto" w:fill="auto"/>
          <w:lang w:eastAsia="en-US"/>
        </w:rPr>
      </w:pPr>
    </w:p>
    <w:p w14:paraId="35D11A15" w14:textId="77777777" w:rsidR="005F5E64" w:rsidRDefault="005F5E64" w:rsidP="00675778">
      <w:pPr>
        <w:ind w:firstLine="709"/>
        <w:jc w:val="center"/>
        <w:rPr>
          <w:rFonts w:eastAsia="Calibri"/>
          <w:b/>
          <w:color w:val="auto"/>
          <w:shd w:val="clear" w:color="auto" w:fill="auto"/>
          <w:lang w:eastAsia="en-US"/>
        </w:rPr>
      </w:pPr>
    </w:p>
    <w:p w14:paraId="0F57BCEA" w14:textId="2B01B6E4" w:rsidR="003447E3" w:rsidRPr="00B1561C" w:rsidRDefault="003447E3" w:rsidP="0022249E">
      <w:pPr>
        <w:spacing w:after="60"/>
        <w:ind w:firstLine="567"/>
        <w:outlineLvl w:val="1"/>
        <w:rPr>
          <w:rFonts w:eastAsia="Times New Roman"/>
          <w:color w:val="auto"/>
          <w:shd w:val="clear" w:color="auto" w:fill="auto"/>
          <w:lang w:eastAsia="en-US"/>
        </w:rPr>
      </w:pP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58E01D9B"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ACD0B5"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29CF8C71" w:rsidR="001969A1" w:rsidRPr="0073165E"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9"/>
        <w:gridCol w:w="2339"/>
        <w:gridCol w:w="6994"/>
      </w:tblGrid>
      <w:tr w:rsidR="00C51B0A" w:rsidRPr="00AD35E6" w14:paraId="2ED14555" w14:textId="0B072DC8" w:rsidTr="00C51B0A">
        <w:trPr>
          <w:trHeight w:val="1561"/>
        </w:trPr>
        <w:tc>
          <w:tcPr>
            <w:tcW w:w="292" w:type="pct"/>
            <w:tcBorders>
              <w:top w:val="single" w:sz="4" w:space="0" w:color="auto"/>
              <w:left w:val="single" w:sz="4" w:space="0" w:color="auto"/>
              <w:bottom w:val="single" w:sz="4" w:space="0" w:color="auto"/>
              <w:right w:val="single" w:sz="4" w:space="0" w:color="auto"/>
            </w:tcBorders>
            <w:vAlign w:val="center"/>
          </w:tcPr>
          <w:p w14:paraId="054FBA76" w14:textId="77777777" w:rsidR="00C51B0A" w:rsidRPr="00AD35E6" w:rsidRDefault="00C51B0A"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180" w:type="pct"/>
            <w:tcBorders>
              <w:top w:val="single" w:sz="4" w:space="0" w:color="auto"/>
              <w:left w:val="single" w:sz="4" w:space="0" w:color="auto"/>
              <w:bottom w:val="single" w:sz="4" w:space="0" w:color="auto"/>
              <w:right w:val="single" w:sz="4" w:space="0" w:color="auto"/>
            </w:tcBorders>
            <w:vAlign w:val="center"/>
          </w:tcPr>
          <w:p w14:paraId="5EB0E50E" w14:textId="77777777" w:rsidR="00C51B0A" w:rsidRPr="00AD35E6" w:rsidRDefault="00C51B0A" w:rsidP="00DE0BDF">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C51B0A" w:rsidRPr="00AD35E6" w:rsidRDefault="00C51B0A" w:rsidP="00DE0BDF">
            <w:pPr>
              <w:jc w:val="center"/>
              <w:rPr>
                <w:rFonts w:eastAsia="Times New Roman"/>
                <w:i/>
                <w:iCs/>
                <w:color w:val="auto"/>
                <w:sz w:val="20"/>
                <w:szCs w:val="20"/>
                <w:shd w:val="clear" w:color="auto" w:fill="auto"/>
              </w:rPr>
            </w:pPr>
          </w:p>
        </w:tc>
        <w:tc>
          <w:tcPr>
            <w:tcW w:w="3527" w:type="pct"/>
            <w:tcBorders>
              <w:top w:val="single" w:sz="4" w:space="0" w:color="auto"/>
              <w:left w:val="single" w:sz="4" w:space="0" w:color="auto"/>
              <w:right w:val="single" w:sz="4" w:space="0" w:color="auto"/>
            </w:tcBorders>
            <w:vAlign w:val="center"/>
          </w:tcPr>
          <w:p w14:paraId="78B4FC45" w14:textId="77777777" w:rsidR="00C51B0A" w:rsidRPr="00AD35E6" w:rsidRDefault="00C51B0A" w:rsidP="00DE0BDF">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C51B0A" w:rsidRPr="00AD35E6" w:rsidRDefault="00C51B0A" w:rsidP="00DE0BDF">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C51B0A" w:rsidRPr="00AD35E6" w14:paraId="78627D5C" w14:textId="569F7EE7" w:rsidTr="00C51B0A">
        <w:trPr>
          <w:trHeight w:val="279"/>
        </w:trPr>
        <w:tc>
          <w:tcPr>
            <w:tcW w:w="292" w:type="pct"/>
            <w:tcBorders>
              <w:top w:val="single" w:sz="4" w:space="0" w:color="auto"/>
              <w:left w:val="single" w:sz="4" w:space="0" w:color="auto"/>
              <w:bottom w:val="single" w:sz="4" w:space="0" w:color="auto"/>
              <w:right w:val="single" w:sz="4" w:space="0" w:color="auto"/>
            </w:tcBorders>
            <w:vAlign w:val="center"/>
          </w:tcPr>
          <w:p w14:paraId="2D5D9450" w14:textId="77777777" w:rsidR="00C51B0A" w:rsidRPr="00AD35E6" w:rsidRDefault="00C51B0A"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180" w:type="pct"/>
            <w:tcBorders>
              <w:top w:val="single" w:sz="4" w:space="0" w:color="auto"/>
              <w:left w:val="single" w:sz="4" w:space="0" w:color="auto"/>
              <w:bottom w:val="single" w:sz="4" w:space="0" w:color="auto"/>
              <w:right w:val="single" w:sz="4" w:space="0" w:color="auto"/>
            </w:tcBorders>
            <w:vAlign w:val="center"/>
          </w:tcPr>
          <w:p w14:paraId="7A0F9102" w14:textId="77777777" w:rsidR="00C51B0A" w:rsidRPr="00AD35E6" w:rsidRDefault="00C51B0A"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527" w:type="pct"/>
            <w:tcBorders>
              <w:top w:val="single" w:sz="4" w:space="0" w:color="auto"/>
              <w:left w:val="single" w:sz="4" w:space="0" w:color="auto"/>
              <w:bottom w:val="single" w:sz="4" w:space="0" w:color="auto"/>
              <w:right w:val="single" w:sz="4" w:space="0" w:color="auto"/>
            </w:tcBorders>
            <w:vAlign w:val="center"/>
          </w:tcPr>
          <w:p w14:paraId="423AF2A9" w14:textId="77777777" w:rsidR="00C51B0A" w:rsidRPr="00AD35E6" w:rsidRDefault="00C51B0A"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C51B0A" w:rsidRPr="00AD35E6" w14:paraId="54CD0F50" w14:textId="4D887F2E" w:rsidTr="00C51B0A">
        <w:trPr>
          <w:trHeight w:val="279"/>
        </w:trPr>
        <w:tc>
          <w:tcPr>
            <w:tcW w:w="292" w:type="pct"/>
            <w:tcBorders>
              <w:top w:val="single" w:sz="4" w:space="0" w:color="auto"/>
              <w:left w:val="single" w:sz="4" w:space="0" w:color="auto"/>
              <w:bottom w:val="single" w:sz="4" w:space="0" w:color="auto"/>
              <w:right w:val="single" w:sz="4" w:space="0" w:color="auto"/>
            </w:tcBorders>
            <w:vAlign w:val="center"/>
          </w:tcPr>
          <w:p w14:paraId="7570219D" w14:textId="77777777" w:rsidR="00C51B0A" w:rsidRPr="00AD35E6" w:rsidRDefault="00C51B0A"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180" w:type="pct"/>
            <w:tcBorders>
              <w:top w:val="single" w:sz="4" w:space="0" w:color="auto"/>
              <w:left w:val="single" w:sz="4" w:space="0" w:color="auto"/>
              <w:bottom w:val="single" w:sz="4" w:space="0" w:color="auto"/>
              <w:right w:val="single" w:sz="4" w:space="0" w:color="auto"/>
            </w:tcBorders>
            <w:vAlign w:val="center"/>
          </w:tcPr>
          <w:p w14:paraId="69C67327" w14:textId="77777777" w:rsidR="00C51B0A" w:rsidRPr="00AD35E6" w:rsidRDefault="00C51B0A" w:rsidP="00DE0BDF">
            <w:pPr>
              <w:widowControl w:val="0"/>
              <w:autoSpaceDE w:val="0"/>
              <w:autoSpaceDN w:val="0"/>
              <w:adjustRightInd w:val="0"/>
              <w:jc w:val="left"/>
              <w:rPr>
                <w:rFonts w:eastAsia="Times New Roman"/>
                <w:color w:val="auto"/>
                <w:sz w:val="20"/>
                <w:szCs w:val="20"/>
                <w:shd w:val="clear" w:color="auto" w:fill="auto"/>
              </w:rPr>
            </w:pPr>
          </w:p>
        </w:tc>
        <w:tc>
          <w:tcPr>
            <w:tcW w:w="3527" w:type="pct"/>
            <w:tcBorders>
              <w:top w:val="single" w:sz="4" w:space="0" w:color="auto"/>
              <w:left w:val="single" w:sz="4" w:space="0" w:color="auto"/>
              <w:bottom w:val="single" w:sz="4" w:space="0" w:color="auto"/>
              <w:right w:val="single" w:sz="4" w:space="0" w:color="auto"/>
            </w:tcBorders>
            <w:vAlign w:val="center"/>
          </w:tcPr>
          <w:p w14:paraId="7D3C8764" w14:textId="77777777" w:rsidR="00C51B0A" w:rsidRPr="00AD35E6" w:rsidRDefault="00C51B0A" w:rsidP="00DE0BDF">
            <w:pPr>
              <w:jc w:val="center"/>
              <w:rPr>
                <w:rFonts w:eastAsia="Times New Roman"/>
                <w:color w:val="auto"/>
                <w:sz w:val="20"/>
                <w:szCs w:val="20"/>
                <w:shd w:val="clear" w:color="auto" w:fill="auto"/>
              </w:rPr>
            </w:pPr>
          </w:p>
        </w:tc>
      </w:tr>
      <w:tr w:rsidR="00C51B0A" w:rsidRPr="00AD35E6" w14:paraId="1E0D4FDB" w14:textId="48A9D64A" w:rsidTr="00C51B0A">
        <w:trPr>
          <w:trHeight w:val="279"/>
        </w:trPr>
        <w:tc>
          <w:tcPr>
            <w:tcW w:w="292" w:type="pct"/>
            <w:tcBorders>
              <w:top w:val="single" w:sz="4" w:space="0" w:color="auto"/>
              <w:left w:val="single" w:sz="4" w:space="0" w:color="auto"/>
              <w:bottom w:val="single" w:sz="4" w:space="0" w:color="auto"/>
              <w:right w:val="single" w:sz="4" w:space="0" w:color="auto"/>
            </w:tcBorders>
            <w:vAlign w:val="center"/>
          </w:tcPr>
          <w:p w14:paraId="59D141F5" w14:textId="77777777" w:rsidR="00C51B0A" w:rsidRPr="00AD35E6" w:rsidRDefault="00C51B0A"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180" w:type="pct"/>
            <w:tcBorders>
              <w:top w:val="single" w:sz="4" w:space="0" w:color="auto"/>
              <w:left w:val="single" w:sz="4" w:space="0" w:color="auto"/>
              <w:bottom w:val="single" w:sz="4" w:space="0" w:color="auto"/>
              <w:right w:val="single" w:sz="4" w:space="0" w:color="auto"/>
            </w:tcBorders>
            <w:vAlign w:val="center"/>
          </w:tcPr>
          <w:p w14:paraId="4BDC424C" w14:textId="77777777" w:rsidR="00C51B0A" w:rsidRPr="00AD35E6" w:rsidRDefault="00C51B0A" w:rsidP="00DE0BDF">
            <w:pPr>
              <w:widowControl w:val="0"/>
              <w:autoSpaceDE w:val="0"/>
              <w:autoSpaceDN w:val="0"/>
              <w:adjustRightInd w:val="0"/>
              <w:jc w:val="left"/>
              <w:rPr>
                <w:rFonts w:eastAsia="Times New Roman"/>
                <w:color w:val="auto"/>
                <w:sz w:val="20"/>
                <w:szCs w:val="20"/>
                <w:shd w:val="clear" w:color="auto" w:fill="auto"/>
              </w:rPr>
            </w:pPr>
          </w:p>
        </w:tc>
        <w:tc>
          <w:tcPr>
            <w:tcW w:w="3527" w:type="pct"/>
            <w:tcBorders>
              <w:top w:val="single" w:sz="4" w:space="0" w:color="auto"/>
              <w:left w:val="single" w:sz="4" w:space="0" w:color="auto"/>
              <w:bottom w:val="single" w:sz="4" w:space="0" w:color="auto"/>
              <w:right w:val="single" w:sz="4" w:space="0" w:color="auto"/>
            </w:tcBorders>
            <w:vAlign w:val="center"/>
          </w:tcPr>
          <w:p w14:paraId="5BE845D5" w14:textId="77777777" w:rsidR="00C51B0A" w:rsidRPr="00AD35E6" w:rsidRDefault="00C51B0A" w:rsidP="00DE0BDF">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C37C0" w14:textId="77777777" w:rsidR="00D04924" w:rsidRDefault="00D04924" w:rsidP="00A55106">
      <w:r>
        <w:separator/>
      </w:r>
    </w:p>
  </w:endnote>
  <w:endnote w:type="continuationSeparator" w:id="0">
    <w:p w14:paraId="6E0BCB1F" w14:textId="77777777" w:rsidR="00D04924" w:rsidRDefault="00D04924"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B96BD" w14:textId="77777777" w:rsidR="00D04924" w:rsidRDefault="00D04924" w:rsidP="00A55106">
      <w:r>
        <w:separator/>
      </w:r>
    </w:p>
  </w:footnote>
  <w:footnote w:type="continuationSeparator" w:id="0">
    <w:p w14:paraId="0497BBE9" w14:textId="77777777" w:rsidR="00D04924" w:rsidRDefault="00D04924"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8"/>
  </w:num>
  <w:num w:numId="7" w16cid:durableId="1625039555">
    <w:abstractNumId w:val="22"/>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4"/>
  </w:num>
  <w:num w:numId="13" w16cid:durableId="1760247923">
    <w:abstractNumId w:val="15"/>
  </w:num>
  <w:num w:numId="14" w16cid:durableId="34090500">
    <w:abstractNumId w:val="18"/>
  </w:num>
  <w:num w:numId="15" w16cid:durableId="2000888063">
    <w:abstractNumId w:val="30"/>
  </w:num>
  <w:num w:numId="16" w16cid:durableId="642006059">
    <w:abstractNumId w:val="0"/>
  </w:num>
  <w:num w:numId="17" w16cid:durableId="500238241">
    <w:abstractNumId w:val="21"/>
  </w:num>
  <w:num w:numId="18" w16cid:durableId="1324360210">
    <w:abstractNumId w:val="10"/>
  </w:num>
  <w:num w:numId="19" w16cid:durableId="810483945">
    <w:abstractNumId w:val="27"/>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20"/>
  </w:num>
  <w:num w:numId="25" w16cid:durableId="18973528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9"/>
  </w:num>
  <w:num w:numId="28" w16cid:durableId="17044774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6"/>
  </w:num>
  <w:num w:numId="30" w16cid:durableId="2043170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9"/>
  </w:num>
  <w:num w:numId="35" w16cid:durableId="911426410">
    <w:abstractNumId w:val="17"/>
  </w:num>
  <w:num w:numId="36" w16cid:durableId="107090099">
    <w:abstractNumId w:val="25"/>
  </w:num>
  <w:num w:numId="37" w16cid:durableId="1210647245">
    <w:abstractNumId w:val="23"/>
  </w:num>
  <w:num w:numId="38" w16cid:durableId="553009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06D7F"/>
    <w:rsid w:val="00212BC2"/>
    <w:rsid w:val="0021710C"/>
    <w:rsid w:val="002206A5"/>
    <w:rsid w:val="0022249E"/>
    <w:rsid w:val="002317F6"/>
    <w:rsid w:val="00236AC0"/>
    <w:rsid w:val="00240A1A"/>
    <w:rsid w:val="00246140"/>
    <w:rsid w:val="002510E8"/>
    <w:rsid w:val="0026052C"/>
    <w:rsid w:val="00262F7C"/>
    <w:rsid w:val="00263720"/>
    <w:rsid w:val="0026552C"/>
    <w:rsid w:val="002664EB"/>
    <w:rsid w:val="002752EF"/>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DE3"/>
    <w:rsid w:val="0030377F"/>
    <w:rsid w:val="00303DCD"/>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0E02"/>
    <w:rsid w:val="003526E3"/>
    <w:rsid w:val="003529BF"/>
    <w:rsid w:val="00353436"/>
    <w:rsid w:val="00354DE2"/>
    <w:rsid w:val="00356DCC"/>
    <w:rsid w:val="003629AF"/>
    <w:rsid w:val="00363CDF"/>
    <w:rsid w:val="00364486"/>
    <w:rsid w:val="0036786F"/>
    <w:rsid w:val="0037096E"/>
    <w:rsid w:val="00372832"/>
    <w:rsid w:val="00380205"/>
    <w:rsid w:val="0038193D"/>
    <w:rsid w:val="00382BB5"/>
    <w:rsid w:val="00383447"/>
    <w:rsid w:val="0038554E"/>
    <w:rsid w:val="0039042B"/>
    <w:rsid w:val="003904B2"/>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25BE"/>
    <w:rsid w:val="004137A7"/>
    <w:rsid w:val="004139F0"/>
    <w:rsid w:val="00413CD1"/>
    <w:rsid w:val="00416855"/>
    <w:rsid w:val="004179F6"/>
    <w:rsid w:val="00427F6D"/>
    <w:rsid w:val="00430055"/>
    <w:rsid w:val="004306F5"/>
    <w:rsid w:val="0043074D"/>
    <w:rsid w:val="00433425"/>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679"/>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72C8"/>
    <w:rsid w:val="005F235F"/>
    <w:rsid w:val="005F3E86"/>
    <w:rsid w:val="005F5673"/>
    <w:rsid w:val="005F5E64"/>
    <w:rsid w:val="005F5F60"/>
    <w:rsid w:val="006015E5"/>
    <w:rsid w:val="00602783"/>
    <w:rsid w:val="00602971"/>
    <w:rsid w:val="00602EB4"/>
    <w:rsid w:val="00603339"/>
    <w:rsid w:val="00603F3A"/>
    <w:rsid w:val="00607413"/>
    <w:rsid w:val="006118E2"/>
    <w:rsid w:val="00613810"/>
    <w:rsid w:val="006138F9"/>
    <w:rsid w:val="006149AC"/>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0CD7"/>
    <w:rsid w:val="00664AEC"/>
    <w:rsid w:val="00665819"/>
    <w:rsid w:val="00675778"/>
    <w:rsid w:val="0067675C"/>
    <w:rsid w:val="0067735B"/>
    <w:rsid w:val="0068013B"/>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42BD0"/>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1E9A"/>
    <w:rsid w:val="00814072"/>
    <w:rsid w:val="008144F6"/>
    <w:rsid w:val="00822B24"/>
    <w:rsid w:val="00826908"/>
    <w:rsid w:val="00830889"/>
    <w:rsid w:val="00832153"/>
    <w:rsid w:val="008337EE"/>
    <w:rsid w:val="00833E7C"/>
    <w:rsid w:val="00833FF2"/>
    <w:rsid w:val="00837E4A"/>
    <w:rsid w:val="00840FB3"/>
    <w:rsid w:val="00841177"/>
    <w:rsid w:val="00842409"/>
    <w:rsid w:val="00846FC2"/>
    <w:rsid w:val="00850967"/>
    <w:rsid w:val="00851663"/>
    <w:rsid w:val="0085415C"/>
    <w:rsid w:val="008546A7"/>
    <w:rsid w:val="008554C4"/>
    <w:rsid w:val="00856947"/>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41C2"/>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2F12"/>
    <w:rsid w:val="009545BF"/>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D6F0A"/>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3846"/>
    <w:rsid w:val="00AA560C"/>
    <w:rsid w:val="00AA5AFE"/>
    <w:rsid w:val="00AB069E"/>
    <w:rsid w:val="00AB1858"/>
    <w:rsid w:val="00AB4240"/>
    <w:rsid w:val="00AB5760"/>
    <w:rsid w:val="00AB64C2"/>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08"/>
    <w:rsid w:val="00BF7D86"/>
    <w:rsid w:val="00C0245E"/>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1B0A"/>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18EF"/>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949"/>
    <w:rsid w:val="00CF0BD1"/>
    <w:rsid w:val="00CF16E0"/>
    <w:rsid w:val="00CF4D79"/>
    <w:rsid w:val="00CF711C"/>
    <w:rsid w:val="00CF7D78"/>
    <w:rsid w:val="00D002AF"/>
    <w:rsid w:val="00D00B89"/>
    <w:rsid w:val="00D02A45"/>
    <w:rsid w:val="00D031D2"/>
    <w:rsid w:val="00D03395"/>
    <w:rsid w:val="00D03CA3"/>
    <w:rsid w:val="00D04924"/>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51C71"/>
    <w:rsid w:val="00E62039"/>
    <w:rsid w:val="00E6405A"/>
    <w:rsid w:val="00E71E0E"/>
    <w:rsid w:val="00E7746E"/>
    <w:rsid w:val="00E80684"/>
    <w:rsid w:val="00E81559"/>
    <w:rsid w:val="00E82B95"/>
    <w:rsid w:val="00E82CBD"/>
    <w:rsid w:val="00E843F9"/>
    <w:rsid w:val="00E91B35"/>
    <w:rsid w:val="00E945EE"/>
    <w:rsid w:val="00E94CD5"/>
    <w:rsid w:val="00E96F95"/>
    <w:rsid w:val="00EA21BD"/>
    <w:rsid w:val="00EA5975"/>
    <w:rsid w:val="00EA6BB1"/>
    <w:rsid w:val="00EB476F"/>
    <w:rsid w:val="00EB5622"/>
    <w:rsid w:val="00EB5C09"/>
    <w:rsid w:val="00EC4249"/>
    <w:rsid w:val="00EC464F"/>
    <w:rsid w:val="00EC49C5"/>
    <w:rsid w:val="00EC6E6B"/>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95AE8"/>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8">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0"/>
    <w:uiPriority w:val="59"/>
    <w:rsid w:val="008A3FF0"/>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numbering" w:customStyle="1" w:styleId="111">
    <w:name w:val="Нет списка11"/>
    <w:next w:val="a3"/>
    <w:uiPriority w:val="99"/>
    <w:semiHidden/>
    <w:unhideWhenUsed/>
    <w:rsid w:val="0038193D"/>
  </w:style>
  <w:style w:type="table" w:customStyle="1" w:styleId="90">
    <w:name w:val="Сетка таблицы9"/>
    <w:basedOn w:val="a2"/>
    <w:next w:val="af0"/>
    <w:uiPriority w:val="59"/>
    <w:rsid w:val="0038193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38193D"/>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18176</Words>
  <Characters>103604</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2024-08-22T12:58:00Z</cp:lastPrinted>
  <dcterms:created xsi:type="dcterms:W3CDTF">2025-04-18T07:17:00Z</dcterms:created>
  <dcterms:modified xsi:type="dcterms:W3CDTF">2025-04-18T07:17:00Z</dcterms:modified>
</cp:coreProperties>
</file>